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bCs/>
          <w:szCs w:val="48"/>
        </w:rPr>
      </w:pPr>
      <w:r>
        <w:rPr>
          <w:b/>
          <w:bCs/>
          <w:szCs w:val="48"/>
        </w:rPr>
        <w:t xml:space="preserve">Муниципальное общеобразовательное учреждение </w:t>
      </w:r>
    </w:p>
    <w:p>
      <w:pPr>
        <w:pStyle w:val="2"/>
        <w:rPr>
          <w:b/>
          <w:bCs/>
          <w:szCs w:val="48"/>
        </w:rPr>
      </w:pPr>
      <w:r>
        <w:rPr>
          <w:b/>
          <w:bCs/>
          <w:szCs w:val="48"/>
        </w:rPr>
        <w:t>средняя общеобразовательная школа №4 г.Ростова</w:t>
      </w:r>
    </w:p>
    <w:p>
      <w:pPr>
        <w:pStyle w:val="2"/>
        <w:rPr>
          <w:bCs/>
          <w:szCs w:val="48"/>
        </w:rPr>
      </w:pPr>
    </w:p>
    <w:tbl>
      <w:tblPr>
        <w:tblStyle w:val="4"/>
        <w:tblpPr w:leftFromText="180" w:rightFromText="180" w:vertAnchor="text" w:horzAnchor="margin" w:tblpXSpec="center" w:tblpY="302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119" w:type="dxa"/>
            <w:vAlign w:val="center"/>
          </w:tcPr>
          <w:p>
            <w:pPr>
              <w:jc w:val="center"/>
            </w:pPr>
            <w:bookmarkStart w:id="0" w:name="_GoBack"/>
            <w:r>
              <w:t>Согласовано</w:t>
            </w:r>
          </w:p>
          <w:p>
            <w:pPr>
              <w:jc w:val="center"/>
            </w:pPr>
            <w:r>
              <w:t>Руководитель МО</w:t>
            </w:r>
          </w:p>
          <w:p>
            <w:pPr>
              <w:jc w:val="center"/>
            </w:pPr>
            <w:r>
              <w:t xml:space="preserve">____________/Мячина Г.В./ </w:t>
            </w:r>
          </w:p>
          <w:p>
            <w:pPr>
              <w:jc w:val="center"/>
            </w:pPr>
            <w:r>
              <w:t>Протокол №1 от 30.08.2022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t>Согласовано</w:t>
            </w:r>
          </w:p>
          <w:p>
            <w:pPr>
              <w:jc w:val="center"/>
            </w:pPr>
            <w:r>
              <w:rPr>
                <w:lang w:val="ru-RU"/>
              </w:rPr>
              <w:t>Руководитель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ОЦ</w:t>
            </w:r>
            <w:r>
              <w:rPr>
                <w:rFonts w:hint="default"/>
                <w:lang w:val="ru-RU"/>
              </w:rPr>
              <w:t xml:space="preserve"> Точка роста</w:t>
            </w:r>
            <w:r>
              <w:t>___________/</w:t>
            </w:r>
            <w:r>
              <w:rPr>
                <w:lang w:val="ru-RU"/>
              </w:rPr>
              <w:t>Елохина</w:t>
            </w:r>
            <w:r>
              <w:rPr>
                <w:rFonts w:hint="default"/>
                <w:lang w:val="ru-RU"/>
              </w:rPr>
              <w:t xml:space="preserve"> И.Е</w:t>
            </w:r>
            <w:r>
              <w:t>/</w:t>
            </w:r>
          </w:p>
          <w:p>
            <w:pPr>
              <w:jc w:val="center"/>
            </w:pPr>
            <w:r>
              <w:t>30.08.2022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t>«Утверждено»</w:t>
            </w:r>
          </w:p>
          <w:p>
            <w:pPr>
              <w:jc w:val="center"/>
            </w:pPr>
            <w:r>
              <w:t>Директор школы</w:t>
            </w:r>
          </w:p>
          <w:p>
            <w:pPr>
              <w:jc w:val="center"/>
            </w:pPr>
            <w:r>
              <w:t>___________/Сергеев С.В./</w:t>
            </w:r>
          </w:p>
          <w:p>
            <w:pPr>
              <w:jc w:val="center"/>
            </w:pPr>
            <w:r>
              <w:t>Приказ №___ от 02.09.2022</w:t>
            </w:r>
          </w:p>
        </w:tc>
      </w:tr>
      <w:bookmarkEnd w:id="0"/>
    </w:tbl>
    <w:p/>
    <w:p>
      <w:pPr>
        <w:jc w:val="center"/>
        <w:rPr>
          <w:rFonts w:eastAsia="Times New Roman"/>
          <w:b/>
          <w:sz w:val="40"/>
          <w:szCs w:val="40"/>
        </w:rPr>
      </w:pPr>
    </w:p>
    <w:p>
      <w:pPr>
        <w:jc w:val="center"/>
        <w:rPr>
          <w:rFonts w:eastAsia="Times New Roman"/>
          <w:b/>
          <w:sz w:val="40"/>
          <w:szCs w:val="40"/>
        </w:rPr>
      </w:pPr>
    </w:p>
    <w:p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Рабочая программа учебного предмета</w:t>
      </w:r>
    </w:p>
    <w:p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«Физика» 10-11  классы</w:t>
      </w:r>
    </w:p>
    <w:p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2022 – 2023 уч.год</w:t>
      </w:r>
    </w:p>
    <w:p>
      <w:pPr>
        <w:jc w:val="right"/>
        <w:rPr>
          <w:b/>
          <w:i/>
        </w:rPr>
      </w:pPr>
    </w:p>
    <w:p>
      <w:pPr>
        <w:tabs>
          <w:tab w:val="left" w:pos="5160"/>
        </w:tabs>
        <w:rPr>
          <w:b/>
          <w:i/>
        </w:rPr>
      </w:pPr>
    </w:p>
    <w:p>
      <w:pPr>
        <w:tabs>
          <w:tab w:val="left" w:pos="5160"/>
        </w:tabs>
        <w:rPr>
          <w:b/>
          <w:i/>
        </w:rPr>
      </w:pPr>
    </w:p>
    <w:p>
      <w:pPr>
        <w:tabs>
          <w:tab w:val="left" w:pos="5160"/>
        </w:tabs>
        <w:ind w:left="7788"/>
        <w:jc w:val="center"/>
        <w:rPr>
          <w:b/>
          <w:i/>
        </w:rPr>
      </w:pPr>
    </w:p>
    <w:p>
      <w:pPr>
        <w:jc w:val="right"/>
        <w:rPr>
          <w:rFonts w:eastAsia="Times New Roman"/>
          <w:sz w:val="24"/>
          <w:szCs w:val="24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rFonts w:eastAsia="Times New Roman"/>
          <w:sz w:val="24"/>
          <w:szCs w:val="24"/>
        </w:rPr>
        <w:t xml:space="preserve">Составители учителя физики </w:t>
      </w:r>
    </w:p>
    <w:p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высшей квалификационной категории </w:t>
      </w:r>
    </w:p>
    <w:p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Сергеева Светлана Павловна</w:t>
      </w:r>
    </w:p>
    <w:p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Сергеев Сергей Викторович</w:t>
      </w:r>
    </w:p>
    <w:p>
      <w:pPr>
        <w:tabs>
          <w:tab w:val="left" w:pos="5160"/>
        </w:tabs>
        <w:ind w:left="7788"/>
        <w:rPr>
          <w:sz w:val="28"/>
        </w:rPr>
      </w:pPr>
    </w:p>
    <w:p>
      <w:pPr>
        <w:pStyle w:val="14"/>
        <w:jc w:val="center"/>
        <w:rPr>
          <w:sz w:val="28"/>
        </w:rPr>
      </w:pPr>
    </w:p>
    <w:p>
      <w:pPr>
        <w:pStyle w:val="14"/>
        <w:jc w:val="center"/>
        <w:rPr>
          <w:sz w:val="28"/>
        </w:rPr>
      </w:pPr>
    </w:p>
    <w:p>
      <w:pPr>
        <w:pStyle w:val="14"/>
        <w:jc w:val="center"/>
        <w:rPr>
          <w:sz w:val="28"/>
        </w:rPr>
      </w:pPr>
    </w:p>
    <w:p>
      <w:pPr>
        <w:pStyle w:val="14"/>
        <w:jc w:val="center"/>
        <w:rPr>
          <w:sz w:val="28"/>
        </w:rPr>
      </w:pPr>
    </w:p>
    <w:p>
      <w:pPr>
        <w:pStyle w:val="14"/>
        <w:jc w:val="center"/>
        <w:rPr>
          <w:sz w:val="28"/>
        </w:rPr>
      </w:pPr>
    </w:p>
    <w:p>
      <w:pPr>
        <w:pStyle w:val="14"/>
        <w:jc w:val="center"/>
        <w:rPr>
          <w:sz w:val="28"/>
        </w:rPr>
      </w:pPr>
    </w:p>
    <w:p>
      <w:pPr>
        <w:pStyle w:val="14"/>
        <w:jc w:val="center"/>
        <w:rPr>
          <w:sz w:val="28"/>
        </w:rPr>
      </w:pPr>
      <w:r>
        <w:rPr>
          <w:sz w:val="28"/>
        </w:rPr>
        <w:t>г.Ростов, 2022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ПОЯСНИТЕЛЬНАЯ ЗАПИСКА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</w:rPr>
        <w:t>Рабочая учебная программа по физике составлена для учащихся 10-11 классов. Программа составлена на основе авторской программы среднего общего образования (автор В.А.Касьянов) с учетом примерной программы среднего общего образования по физике 10-11 классы и соответствует требованиям федерального государственного образовательного стандарта среднего общего образования (ФГОС), утвержденного приказом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образования».</w:t>
      </w:r>
      <w:r>
        <w:rPr>
          <w:rFonts w:ascii="Times New Roman" w:hAnsi="Times New Roman" w:cs="Times New Roman"/>
          <w:b/>
          <w:sz w:val="24"/>
          <w:szCs w:val="28"/>
        </w:rPr>
        <w:t xml:space="preserve"> 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роста». Методическое пособие. -  С.В. Лозовенко, Т.А.Трушина, Москва, 2021 г. – 142 с.</w:t>
      </w:r>
    </w:p>
    <w:p>
      <w:pPr>
        <w:spacing w:after="0"/>
        <w:ind w:firstLine="426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 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ФГОС СОО образования физика может изучаться на базовом и углубленном уровнях. Изучение физики на базовом уровне ориентировано на обеспечение общеобразовательной и общекультурной подготовки выпускников. </w:t>
      </w:r>
    </w:p>
    <w:p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426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Цели изучения физики в средней школе:</w:t>
      </w:r>
    </w:p>
    <w:p>
      <w:pPr>
        <w:pStyle w:val="22"/>
      </w:pPr>
      <w:r>
        <w:rPr>
          <w:rStyle w:val="24"/>
        </w:rPr>
        <w:t>• 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оценок, формулировать и обосновывать собственную позицию;</w:t>
      </w:r>
    </w:p>
    <w:p>
      <w:pPr>
        <w:pStyle w:val="22"/>
      </w:pPr>
      <w:r>
        <w:rPr>
          <w:rStyle w:val="24"/>
        </w:rPr>
        <w:t>• формирование у обучающихся целостного представления о мире и роли физики в создании современной естественно-научной картины мира; умения объяснять поведение объектов и процессы окружающей действительности — природной, социальной, культурной, технической среды, используя для этого физические знания;</w:t>
      </w:r>
    </w:p>
    <w:p>
      <w:pPr>
        <w:pStyle w:val="22"/>
      </w:pPr>
      <w:r>
        <w:rPr>
          <w:rStyle w:val="24"/>
        </w:rPr>
        <w:t>• 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 измерений, сотрудничества, эффективного и безопасного использования различных технических устройств;</w:t>
      </w:r>
    </w:p>
    <w:p>
      <w:pPr>
        <w:pStyle w:val="22"/>
      </w:pPr>
      <w:r>
        <w:rPr>
          <w:rStyle w:val="24"/>
        </w:rPr>
        <w:t>• 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>
      <w:pPr>
        <w:spacing w:after="0"/>
        <w:rPr>
          <w:rFonts w:ascii="Times New Roman" w:hAnsi="Times New Roman" w:eastAsia="Times New Roman" w:cs="Times New Roman"/>
          <w:bCs/>
          <w:iCs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30"/>
        </w:rPr>
        <w:t>Место курса физики в учебном плане</w:t>
      </w:r>
      <w:r>
        <w:rPr>
          <w:rFonts w:ascii="Times New Roman" w:hAnsi="Times New Roman" w:cs="Times New Roman"/>
          <w:b/>
          <w:sz w:val="18"/>
        </w:rPr>
        <w:br w:type="textWrapping"/>
      </w:r>
      <w:r>
        <w:rPr>
          <w:rFonts w:ascii="Times New Roman" w:hAnsi="Times New Roman" w:cs="Times New Roman"/>
          <w:sz w:val="24"/>
          <w:szCs w:val="30"/>
        </w:rPr>
        <w:t>Программа по физике при изучении курса на базовом уровне составлена из расчета 2 учебных часа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в неделю (138 учебных часов за два года обучения). Содержание программы полностью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соответствует федеральным государственным стандартам общего образования второго поколения.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В соответствии с учебным планом курсу физики старшей школы предшествуют курс физики основной школы.</w:t>
      </w:r>
    </w:p>
    <w:p>
      <w:pPr>
        <w:pStyle w:val="15"/>
        <w:spacing w:line="276" w:lineRule="auto"/>
        <w:ind w:hanging="142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 к концу освоения программы по физике среднего общего образования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в сфере отношений обучающихся к себе, к своему здоровью, к познанию себя </w:t>
      </w:r>
      <w:r>
        <w:rPr>
          <w:rFonts w:ascii="Times New Roman" w:hAnsi="Times New Roman" w:eastAsia="Times New Roman" w:cs="Times New Roman"/>
          <w:sz w:val="24"/>
          <w:szCs w:val="24"/>
        </w:rPr>
        <w:t>— ориентация на достижение личного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деятельности, к отстаиванию личного достоинства, собственного мнения,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общества; принятие и реализацию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в сфере отношений обучающихся к России как к Родине </w:t>
      </w:r>
      <w:r>
        <w:rPr>
          <w:rFonts w:ascii="Times New Roman" w:hAnsi="Times New Roman" w:eastAsia="Times New Roman" w:cs="Times New Roman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Отечеству</w:t>
      </w:r>
      <w:r>
        <w:rPr>
          <w:rFonts w:ascii="Times New Roman" w:hAnsi="Times New Roman" w:eastAsia="Times New Roman" w:cs="Times New Roman"/>
          <w:sz w:val="24"/>
          <w:szCs w:val="24"/>
        </w:rPr>
        <w:t>) — российская идентичность, способность к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осознанию российской идентичности в поликультурном социуме, чувство причастности к историко-культурной общно сти российского народа и судьбе России, патриотизм, готовность к служению Отечеству, его защите; уважение к своему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народу, чувство ответственности перед Родиной, гордости за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свой край, свою Родину, прошлое и настоящее многонационального народа России, уважение государственных символов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в сфере отношений обучающихся к закону, государству и к гражданскому обществу </w:t>
      </w:r>
      <w:r>
        <w:rPr>
          <w:rFonts w:ascii="Times New Roman" w:hAnsi="Times New Roman" w:eastAsia="Times New Roman" w:cs="Times New Roman"/>
          <w:sz w:val="24"/>
          <w:szCs w:val="24"/>
        </w:rPr>
        <w:t>— гражданственность,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гражданская позиция активного и ответственного члена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в сфере отношений обучающихся с окружающими людьми </w:t>
      </w:r>
      <w:r>
        <w:rPr>
          <w:rFonts w:ascii="Times New Roman" w:hAnsi="Times New Roman" w:eastAsia="Times New Roman" w:cs="Times New Roman"/>
          <w:sz w:val="24"/>
          <w:szCs w:val="24"/>
        </w:rPr>
        <w:t>— нравственное сознание и поведение на основе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 способность к сопереживанию и формированию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в сфере отношений обучающихся к окружающему миру, к живой природе, художественной культуре </w:t>
      </w:r>
      <w:r>
        <w:rPr>
          <w:rFonts w:ascii="Times New Roman" w:hAnsi="Times New Roman" w:eastAsia="Times New Roman" w:cs="Times New Roman"/>
          <w:sz w:val="24"/>
          <w:szCs w:val="24"/>
        </w:rPr>
        <w:t>—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 приобретение опыта экологонаправленной деятельности; эстетическое отношение к миру, готовность к эстетическому обустройству собственного быта;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в сфере отношений обучающихся к труду, в сфере социально-экономических отношений </w:t>
      </w:r>
      <w:r>
        <w:rPr>
          <w:rFonts w:ascii="Times New Roman" w:hAnsi="Times New Roman" w:eastAsia="Times New Roman" w:cs="Times New Roman"/>
          <w:sz w:val="24"/>
          <w:szCs w:val="24"/>
        </w:rPr>
        <w:t>— уважение всех форм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собственности, готовность к защите своей собственности;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деятельности, готовность к самообслуживанию, включая обучение и выполнение домашних обязанностей.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Метапредметные результаты: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Регулятивные универсальные учебные действия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</w:rPr>
        <w:t>Выпускник научится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оценивать ресурсы, в том числе время и другие нематериальные ресурсы, необходимые для достижения поставленной ранее цели;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сопоставлять имеющиеся возможности и необходимые для достижения цели ресурсы;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организовывать эффективный поиск ресурсов, необходимых для достижения поставленной цели;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определять несколько путей достижения поставленной цели;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выбирать оптимальный путь достижения цели с учетом эффективности расходования ресурсов и основываясь на соображениях этики и морали;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задавать параметры и критерии, по которым можно определить, что цель достигнута;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сопоставлять полученный результат деятельности с поставленной заранее целью;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оценивать последствия достижения поставленной цели в учебной деятельности, собственной жизни и жизни окружающих людей.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Познавательные универсальные учебные действия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</w:rPr>
        <w:t>Выпускник научится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: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критически оценивать и интерпретировать информацию с разных позиций;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распознавать и фиксировать противоречия в информационных источниках;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использовать различные модельно-схематические средства для представления выявленных в информационных источниках противоречий;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осуществлять развернутый информационный поиск и ставить на его основе новые (учебные и познавательные) задачи;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искать и находить обобщенные способы решения задач;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приводить критические аргументы как в отношении собственного суждения, так и в отношении действий и суждений другого;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анализировать и преобразовывать проблемно-противоречивые ситуации;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решением; управлять совместной познавательной деятельностью и подчиняться).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>Коммуникативные универсальные учебные действия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</w:rPr>
        <w:t>Выпускник научится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осуществлять деловую коммуникацию как со сверстниками, так и со взрослыми (как внутри образовательной организации, так и за ее пределами);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распознавать конфликтогенные ситуации и предотвращать конфликты до их активной фазы;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координировать и выполнять работу в условиях виртуального взаимодействия (или сочетания реального и виртуального);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согласовывать позиции членов команды в процессе работы над общим продуктом/решением;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представлять публично результаты индивидуальной и групповой деятельности, как перед знакомой, так и перед незнакомой аудиторией;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подбирать партнеров для деловой коммуникации, исходя из соображений результативности взаимодействия, а не личных симпатий;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воспринимать критические замечания как ресурс собственного развития;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</w:rPr>
        <w:t>Выпускник на базовом уровне научится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: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демонстрировать на примерах взаимосвязь между физикой и другими естественными науками;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устанавливать взаимосвязь естественно-научных явлений и применять основные физические модели для их описания и объяснения;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(факты, законы, теории), демонстрируя на примерах их роль и место в научном познании;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величины, и оценивать относи тельную погрешность по заданным формулам;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использовать для описания характера протекания физических процессов физические законы с учетом границ их применимости;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•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рас-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четы и проверять полученный результат;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учитывать границы применения изученных физических моделей при решении физических и межпредметных задач;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•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по-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ведения в окружающей среде, для принятия решений в повседневной жизни.</w:t>
      </w:r>
    </w:p>
    <w:p>
      <w:pPr>
        <w:spacing w:after="0"/>
        <w:ind w:left="360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sectPr>
          <w:footerReference r:id="rId5" w:type="default"/>
          <w:pgSz w:w="11906" w:h="16838"/>
          <w:pgMar w:top="709" w:right="850" w:bottom="962" w:left="851" w:header="708" w:footer="708" w:gutter="0"/>
          <w:cols w:space="708" w:num="1"/>
          <w:titlePg/>
          <w:docGrid w:linePitch="360" w:charSpace="0"/>
        </w:sectPr>
      </w:pPr>
    </w:p>
    <w:p>
      <w:pPr>
        <w:spacing w:after="0"/>
        <w:ind w:left="360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>ТЕМАТИЧЕСКОЕ ПЛАНИРОВАНИЕ УЧЕБНОГО ПРЕДМЕТА ФИЗИКА-10-11</w:t>
      </w:r>
    </w:p>
    <w:p>
      <w:pPr>
        <w:pStyle w:val="14"/>
        <w:jc w:val="center"/>
        <w:rPr>
          <w:rStyle w:val="21"/>
          <w:sz w:val="24"/>
          <w:szCs w:val="26"/>
        </w:rPr>
      </w:pPr>
      <w:r>
        <w:rPr>
          <w:rStyle w:val="21"/>
          <w:rFonts w:ascii="Arial" w:hAnsi="Arial" w:cs="Arial"/>
          <w:b/>
          <w:sz w:val="19"/>
          <w:szCs w:val="19"/>
        </w:rPr>
        <w:t>в том числе с учетом рабочей программы воспитания с указанием количества часов, отводимых на</w:t>
      </w:r>
      <w:r>
        <w:rPr>
          <w:b/>
        </w:rPr>
        <w:t xml:space="preserve"> </w:t>
      </w:r>
      <w:r>
        <w:rPr>
          <w:rStyle w:val="21"/>
          <w:rFonts w:ascii="Arial" w:hAnsi="Arial" w:cs="Arial"/>
          <w:b/>
          <w:sz w:val="19"/>
          <w:szCs w:val="19"/>
        </w:rPr>
        <w:t>освоение каждой темы</w:t>
      </w:r>
      <w:r>
        <w:rPr>
          <w:b/>
        </w:rPr>
        <w:br w:type="textWrapping"/>
      </w:r>
    </w:p>
    <w:p>
      <w:pPr>
        <w:pStyle w:val="14"/>
        <w:widowControl w:val="0"/>
        <w:autoSpaceDE w:val="0"/>
        <w:autoSpaceDN w:val="0"/>
        <w:adjustRightInd w:val="0"/>
        <w:rPr>
          <w:rStyle w:val="21"/>
          <w:rFonts w:ascii="Times New Roman" w:hAnsi="Times New Roman" w:eastAsia="Times New Roman"/>
          <w:szCs w:val="26"/>
          <w:lang w:eastAsia="ru-RU"/>
        </w:rPr>
      </w:pPr>
      <w:r>
        <w:rPr>
          <w:rStyle w:val="21"/>
          <w:rFonts w:ascii="Times New Roman" w:hAnsi="Times New Roman" w:eastAsia="Times New Roman"/>
          <w:sz w:val="24"/>
          <w:szCs w:val="26"/>
          <w:lang w:eastAsia="ru-RU"/>
        </w:rPr>
        <w:t>Тематическое планирование по физике для 10-11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4"/>
        </w:rPr>
      </w:pP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 xml:space="preserve">1. </w:t>
      </w:r>
      <w:r>
        <w:rPr>
          <w:rFonts w:ascii="Times New Roman" w:hAnsi="Times New Roman" w:eastAsia="Times New Roman"/>
          <w:sz w:val="24"/>
          <w:szCs w:val="30"/>
          <w:u w:val="single"/>
        </w:rPr>
        <w:t>Гражданское воспитание:</w:t>
      </w:r>
      <w:r>
        <w:rPr>
          <w:rFonts w:ascii="Times New Roman" w:hAnsi="Times New Roman" w:eastAsia="Times New Roman"/>
          <w:sz w:val="20"/>
          <w:szCs w:val="24"/>
          <w:u w:val="single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готовность к активному участию в обсуждении общественно-значимых и этических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проблем, связанных с практическим применением достижений физики;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осознание важности морально-этических принципов в деятельности учёного.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 xml:space="preserve">2. </w:t>
      </w:r>
      <w:r>
        <w:rPr>
          <w:rFonts w:ascii="Times New Roman" w:hAnsi="Times New Roman" w:eastAsia="Times New Roman"/>
          <w:sz w:val="24"/>
          <w:szCs w:val="30"/>
          <w:u w:val="single"/>
        </w:rPr>
        <w:t>Патриотическое воспитание: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проявление интереса к истории и современному состоянию российской физической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науки;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ценностное отношение к достижениям российских учёных-физиков.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 xml:space="preserve">3. </w:t>
      </w:r>
      <w:r>
        <w:rPr>
          <w:rFonts w:ascii="Times New Roman" w:hAnsi="Times New Roman" w:eastAsia="Times New Roman"/>
          <w:sz w:val="24"/>
          <w:szCs w:val="30"/>
          <w:u w:val="single"/>
        </w:rPr>
        <w:t>Духовно - нравственное воспитание:</w:t>
      </w:r>
      <w:r>
        <w:rPr>
          <w:rFonts w:ascii="Times New Roman" w:hAnsi="Times New Roman" w:eastAsia="Times New Roman"/>
          <w:sz w:val="20"/>
          <w:szCs w:val="24"/>
          <w:u w:val="single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осознание социальных норм и правил межличностных отношений в коллективе,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готовность к разнообразной совместной деятельности при выполнении учебных,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познавательных задач, выполнении экспериментов, создании учебных проектов,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стремление к взаимопониманию и взаимопомощи в процессе этой учебной деятельности;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готовность оценивать своё поведение и поступки своих товарищей с позиции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нравственных и правовых норм с учётом осознания последствий поступков.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 xml:space="preserve">4. </w:t>
      </w:r>
      <w:r>
        <w:rPr>
          <w:rFonts w:ascii="Times New Roman" w:hAnsi="Times New Roman" w:eastAsia="Times New Roman"/>
          <w:sz w:val="24"/>
          <w:szCs w:val="30"/>
          <w:u w:val="single"/>
        </w:rPr>
        <w:t>Эстетическое воспитание:</w:t>
      </w:r>
      <w:r>
        <w:rPr>
          <w:rFonts w:ascii="Times New Roman" w:hAnsi="Times New Roman" w:eastAsia="Times New Roman"/>
          <w:sz w:val="20"/>
          <w:szCs w:val="24"/>
          <w:u w:val="single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восприятие эстетических качеств физической науки: её гармоничного построения,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строгости, точности, лаконичности.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 xml:space="preserve">5. </w:t>
      </w:r>
      <w:r>
        <w:rPr>
          <w:rFonts w:ascii="Times New Roman" w:hAnsi="Times New Roman" w:eastAsia="Times New Roman"/>
          <w:sz w:val="24"/>
          <w:szCs w:val="30"/>
          <w:u w:val="single"/>
        </w:rPr>
        <w:t>Ценности научного познания: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осознание ценности физической науки как мощного инструмента познания мира, основы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развития технологий, важнейшей составляющей культуры;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развитие научной любознательности, интереса к исследовательской деятельности.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 xml:space="preserve">6. </w:t>
      </w:r>
      <w:r>
        <w:rPr>
          <w:rFonts w:ascii="Times New Roman" w:hAnsi="Times New Roman" w:eastAsia="Times New Roman"/>
          <w:sz w:val="24"/>
          <w:szCs w:val="30"/>
          <w:u w:val="single"/>
        </w:rPr>
        <w:t>Физическое воспитание и формирование культуры здоровья:</w:t>
      </w:r>
      <w:r>
        <w:rPr>
          <w:rFonts w:ascii="Times New Roman" w:hAnsi="Times New Roman" w:eastAsia="Times New Roman"/>
          <w:sz w:val="20"/>
          <w:szCs w:val="24"/>
          <w:u w:val="single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осознание ценности безопасного образа жизни в современном технологическом мире,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важности правил безопасного поведения на транспорте, на дорогах, с электрическим и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тепловым оборудованием в домашних условиях;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сформированность навыка рефлексии, признание своего права на ошибку и такого же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права у другого человека.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 xml:space="preserve">7. </w:t>
      </w:r>
      <w:r>
        <w:rPr>
          <w:rFonts w:ascii="Times New Roman" w:hAnsi="Times New Roman" w:eastAsia="Times New Roman"/>
          <w:sz w:val="24"/>
          <w:szCs w:val="30"/>
          <w:u w:val="single"/>
        </w:rPr>
        <w:t>Трудовое воспитание:</w:t>
      </w:r>
      <w:r>
        <w:rPr>
          <w:rFonts w:ascii="Times New Roman" w:hAnsi="Times New Roman" w:eastAsia="Times New Roman"/>
          <w:sz w:val="20"/>
          <w:szCs w:val="24"/>
          <w:u w:val="single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активное участие в решении практических задач (в рамках семьи, школы, города, края)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технологической и социальной направленности, требующих в том числе и физических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знаний;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интерес к практическому изучению профессий, связанных с физикой.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 xml:space="preserve">8. </w:t>
      </w:r>
      <w:r>
        <w:rPr>
          <w:rFonts w:ascii="Times New Roman" w:hAnsi="Times New Roman" w:eastAsia="Times New Roman"/>
          <w:sz w:val="24"/>
          <w:szCs w:val="30"/>
          <w:u w:val="single"/>
        </w:rPr>
        <w:t>Экологическое воспитание: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ориентация на применение физических знаний для решения задач в области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окружающей среды, планирования поступков и оценки их возможных последствий для</w:t>
      </w:r>
      <w:r>
        <w:rPr>
          <w:rFonts w:ascii="Times New Roman" w:hAnsi="Times New Roman" w:eastAsia="Times New Roman"/>
          <w:sz w:val="20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30"/>
        </w:rPr>
        <w:t>окружающей среды;</w:t>
      </w:r>
      <w:r>
        <w:rPr>
          <w:rFonts w:ascii="Times New Roman" w:hAnsi="Times New Roman" w:eastAsia="Times New Roman"/>
          <w:sz w:val="20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30"/>
        </w:rPr>
        <w:t>- осознание глобального характера экологических проблем и путей их решения.</w:t>
      </w:r>
    </w:p>
    <w:p>
      <w:pPr>
        <w:pStyle w:val="14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выполнении отдельных лабораторных работ и демонстрации опытов, на уроках используется цифровая лаборатория по физике Releon.</w:t>
      </w:r>
    </w:p>
    <w:p>
      <w:pPr>
        <w:pStyle w:val="27"/>
        <w:ind w:firstLine="340"/>
        <w:jc w:val="both"/>
        <w:rPr>
          <w:rFonts w:ascii="Times New Roman" w:hAnsi="Times New Roman" w:eastAsia="Times New Roman"/>
          <w:bCs/>
          <w:color w:val="000000"/>
          <w:lang w:eastAsia="ru-RU"/>
        </w:rPr>
      </w:pPr>
      <w:r>
        <w:rPr>
          <w:rFonts w:ascii="Times New Roman" w:hAnsi="Times New Roman" w:eastAsia="Times New Roman"/>
          <w:bCs/>
          <w:color w:val="000000"/>
          <w:lang w:eastAsia="ru-RU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</w:t>
      </w:r>
      <w:r>
        <w:rPr>
          <w:rFonts w:ascii="Times New Roman" w:hAnsi="Times New Roman" w:eastAsia="Times New Roman"/>
          <w:bCs/>
          <w:color w:val="000000"/>
          <w:lang w:eastAsia="ru-RU"/>
        </w:rPr>
        <w:softHyphen/>
      </w:r>
      <w:r>
        <w:rPr>
          <w:rFonts w:ascii="Times New Roman" w:hAnsi="Times New Roman" w:eastAsia="Times New Roman"/>
          <w:bCs/>
          <w:color w:val="000000"/>
          <w:lang w:eastAsia="ru-RU"/>
        </w:rPr>
        <w:t xml:space="preserve">ществованием ряда проблем: </w:t>
      </w:r>
    </w:p>
    <w:p>
      <w:pPr>
        <w:pStyle w:val="16"/>
        <w:numPr>
          <w:ilvl w:val="0"/>
          <w:numId w:val="2"/>
        </w:numPr>
        <w:suppressAutoHyphens w:val="0"/>
        <w:autoSpaceDN w:val="0"/>
        <w:adjustRightInd w:val="0"/>
        <w:rPr>
          <w:bCs/>
          <w:lang w:eastAsia="ru-RU"/>
        </w:rPr>
      </w:pPr>
      <w:r>
        <w:rPr>
          <w:bCs/>
          <w:lang w:eastAsia="ru-RU"/>
        </w:rPr>
        <w:t>традиционное школьное оборудование из-за ограничения технических возможно</w:t>
      </w:r>
      <w:r>
        <w:rPr>
          <w:bCs/>
          <w:lang w:eastAsia="ru-RU"/>
        </w:rPr>
        <w:softHyphen/>
      </w:r>
      <w:r>
        <w:rPr>
          <w:bCs/>
          <w:lang w:eastAsia="ru-RU"/>
        </w:rPr>
        <w:t xml:space="preserve">стей не позволяет проводить многие количественные исследования; </w:t>
      </w:r>
    </w:p>
    <w:p>
      <w:pPr>
        <w:pStyle w:val="16"/>
        <w:numPr>
          <w:ilvl w:val="0"/>
          <w:numId w:val="2"/>
        </w:numPr>
        <w:suppressAutoHyphens w:val="0"/>
        <w:autoSpaceDN w:val="0"/>
        <w:adjustRightInd w:val="0"/>
        <w:rPr>
          <w:bCs/>
          <w:lang w:eastAsia="ru-RU"/>
        </w:rPr>
      </w:pPr>
      <w:r>
        <w:rPr>
          <w:bCs/>
          <w:lang w:eastAsia="ru-RU"/>
        </w:rPr>
        <w:t>длительность проведения физических исследований не всегда согласуется с дли</w:t>
      </w:r>
      <w:r>
        <w:rPr>
          <w:bCs/>
          <w:lang w:eastAsia="ru-RU"/>
        </w:rPr>
        <w:softHyphen/>
      </w:r>
      <w:r>
        <w:rPr>
          <w:bCs/>
          <w:lang w:eastAsia="ru-RU"/>
        </w:rPr>
        <w:t xml:space="preserve">тельностью учебных занятий; </w:t>
      </w:r>
    </w:p>
    <w:p>
      <w:pPr>
        <w:pStyle w:val="16"/>
        <w:numPr>
          <w:ilvl w:val="0"/>
          <w:numId w:val="2"/>
        </w:numPr>
        <w:suppressAutoHyphens w:val="0"/>
        <w:autoSpaceDN w:val="0"/>
        <w:adjustRightInd w:val="0"/>
        <w:rPr>
          <w:bCs/>
          <w:lang w:eastAsia="ru-RU"/>
        </w:rPr>
      </w:pPr>
      <w:r>
        <w:rPr>
          <w:bCs/>
          <w:lang w:eastAsia="ru-RU"/>
        </w:rPr>
        <w:t>возможность проведения многих физических исследований ограничивается требо</w:t>
      </w:r>
      <w:r>
        <w:rPr>
          <w:bCs/>
          <w:lang w:eastAsia="ru-RU"/>
        </w:rPr>
        <w:softHyphen/>
      </w:r>
      <w:r>
        <w:rPr>
          <w:bCs/>
          <w:lang w:eastAsia="ru-RU"/>
        </w:rPr>
        <w:t xml:space="preserve">ваниями техники безопасности и др. </w:t>
      </w:r>
    </w:p>
    <w:p>
      <w:pPr>
        <w:pStyle w:val="16"/>
        <w:rPr>
          <w:sz w:val="23"/>
          <w:szCs w:val="23"/>
        </w:rPr>
      </w:pPr>
    </w:p>
    <w:p>
      <w:pPr>
        <w:pStyle w:val="27"/>
        <w:ind w:firstLine="340"/>
        <w:jc w:val="both"/>
        <w:rPr>
          <w:rFonts w:ascii="Times New Roman" w:hAnsi="Times New Roman" w:eastAsia="Times New Roman"/>
          <w:bCs/>
          <w:color w:val="000000"/>
          <w:lang w:eastAsia="ru-RU"/>
        </w:rPr>
      </w:pPr>
      <w:r>
        <w:rPr>
          <w:rFonts w:ascii="Times New Roman" w:hAnsi="Times New Roman" w:eastAsia="Times New Roman"/>
          <w:bCs/>
          <w:color w:val="000000"/>
          <w:lang w:eastAsia="ru-RU"/>
        </w:rPr>
        <w:t>Цифровая лаборатория кардинальным образом изменяет методику и содержание экс</w:t>
      </w:r>
      <w:r>
        <w:rPr>
          <w:rFonts w:ascii="Times New Roman" w:hAnsi="Times New Roman" w:eastAsia="Times New Roman"/>
          <w:bCs/>
          <w:color w:val="000000"/>
          <w:lang w:eastAsia="ru-RU"/>
        </w:rPr>
        <w:softHyphen/>
      </w:r>
      <w:r>
        <w:rPr>
          <w:rFonts w:ascii="Times New Roman" w:hAnsi="Times New Roman" w:eastAsia="Times New Roman"/>
          <w:bCs/>
          <w:color w:val="000000"/>
          <w:lang w:eastAsia="ru-RU"/>
        </w:rPr>
        <w:t>периментальной деятельности и помогает решить вышеперечисленные проблемы. Широ</w:t>
      </w:r>
      <w:r>
        <w:rPr>
          <w:rFonts w:ascii="Times New Roman" w:hAnsi="Times New Roman" w:eastAsia="Times New Roman"/>
          <w:bCs/>
          <w:color w:val="000000"/>
          <w:lang w:eastAsia="ru-RU"/>
        </w:rPr>
        <w:softHyphen/>
      </w:r>
      <w:r>
        <w:rPr>
          <w:rFonts w:ascii="Times New Roman" w:hAnsi="Times New Roman" w:eastAsia="Times New Roman"/>
          <w:bCs/>
          <w:color w:val="000000"/>
          <w:lang w:eastAsia="ru-RU"/>
        </w:rPr>
        <w:t>кий спектр цифровых датчиков позволяет учащимся знакомиться с параметрами физиче</w:t>
      </w:r>
      <w:r>
        <w:rPr>
          <w:rFonts w:ascii="Times New Roman" w:hAnsi="Times New Roman" w:eastAsia="Times New Roman"/>
          <w:bCs/>
          <w:color w:val="000000"/>
          <w:lang w:eastAsia="ru-RU"/>
        </w:rPr>
        <w:softHyphen/>
      </w:r>
      <w:r>
        <w:rPr>
          <w:rFonts w:ascii="Times New Roman" w:hAnsi="Times New Roman" w:eastAsia="Times New Roman"/>
          <w:bCs/>
          <w:color w:val="000000"/>
          <w:lang w:eastAsia="ru-RU"/>
        </w:rPr>
        <w:t>ского эксперимента не только на качественном, но и на количественном уровне. С помо</w:t>
      </w:r>
      <w:r>
        <w:rPr>
          <w:rFonts w:ascii="Times New Roman" w:hAnsi="Times New Roman" w:eastAsia="Times New Roman"/>
          <w:bCs/>
          <w:color w:val="000000"/>
          <w:lang w:eastAsia="ru-RU"/>
        </w:rPr>
        <w:softHyphen/>
      </w:r>
      <w:r>
        <w:rPr>
          <w:rFonts w:ascii="Times New Roman" w:hAnsi="Times New Roman" w:eastAsia="Times New Roman"/>
          <w:bCs/>
          <w:color w:val="000000"/>
          <w:lang w:eastAsia="ru-RU"/>
        </w:rPr>
        <w:t>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</w:t>
      </w:r>
      <w:r>
        <w:rPr>
          <w:rFonts w:ascii="Times New Roman" w:hAnsi="Times New Roman" w:eastAsia="Times New Roman"/>
          <w:bCs/>
          <w:color w:val="000000"/>
          <w:lang w:eastAsia="ru-RU"/>
        </w:rPr>
        <w:softHyphen/>
      </w:r>
      <w:r>
        <w:rPr>
          <w:rFonts w:ascii="Times New Roman" w:hAnsi="Times New Roman" w:eastAsia="Times New Roman"/>
          <w:bCs/>
          <w:color w:val="000000"/>
          <w:lang w:eastAsia="ru-RU"/>
        </w:rPr>
        <w:t>ются непосредственно на экране компьютера.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9"/>
        <w:jc w:val="both"/>
        <w:rPr>
          <w:rStyle w:val="20"/>
          <w:b/>
          <w:i/>
          <w:sz w:val="24"/>
        </w:rPr>
      </w:pPr>
      <w:r>
        <w:rPr>
          <w:rStyle w:val="20"/>
          <w:b/>
          <w:i/>
          <w:sz w:val="24"/>
        </w:rPr>
        <w:t>В тематическое планирование включено использование цифровых образовательных ресурсов для обогащения образовательного процесса</w:t>
      </w:r>
      <w:r>
        <w:t>,</w:t>
      </w:r>
      <w:r>
        <w:rPr>
          <w:rStyle w:val="20"/>
          <w:b/>
          <w:i/>
          <w:sz w:val="24"/>
        </w:rPr>
        <w:t xml:space="preserve"> повышения учебной мотивации детей</w:t>
      </w:r>
    </w:p>
    <w:p>
      <w:pPr>
        <w:pStyle w:val="1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педагогические цели использования ЦОР:</w:t>
      </w:r>
    </w:p>
    <w:p>
      <w:pPr>
        <w:pStyle w:val="1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интенсификация всех уровней учебно-воспитательного процесса за счет применения средств современных информационных технологий (повышение эффективности и качества процесса обучения; углубление межпредметных связей; увеличение объема и оптимизация поиска нужной информации; повышение активности познавательно деятельности);</w:t>
      </w:r>
    </w:p>
    <w:p>
      <w:pPr>
        <w:pStyle w:val="1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личности обучаемого, подготовка индивида к комфортной жизни в условиях информационного общества (развитие различных видов мышления; развитие коммуникативных способностей; эстетическое воспитание за счет использования компьютерной графики, технологии мультимедиа; формирование информационной культуры, умений осуществлять обработку информации).</w:t>
      </w:r>
    </w:p>
    <w:p>
      <w:pPr>
        <w:ind w:firstLine="709"/>
        <w:jc w:val="both"/>
        <w:rPr>
          <w:rStyle w:val="20"/>
          <w:b/>
          <w:i/>
          <w:sz w:val="24"/>
        </w:rPr>
      </w:pPr>
    </w:p>
    <w:p>
      <w:pPr>
        <w:ind w:firstLine="709"/>
        <w:jc w:val="both"/>
        <w:rPr>
          <w:rStyle w:val="20"/>
          <w:b/>
          <w:i/>
          <w:sz w:val="24"/>
        </w:rPr>
      </w:pPr>
    </w:p>
    <w:p>
      <w:pPr>
        <w:ind w:firstLine="709"/>
        <w:jc w:val="both"/>
        <w:rPr>
          <w:rStyle w:val="20"/>
          <w:b/>
          <w:i/>
          <w:sz w:val="24"/>
        </w:rPr>
      </w:pPr>
    </w:p>
    <w:p>
      <w:pPr>
        <w:ind w:firstLine="709"/>
        <w:jc w:val="both"/>
        <w:rPr>
          <w:rStyle w:val="20"/>
          <w:b/>
          <w:i/>
          <w:sz w:val="24"/>
        </w:rPr>
      </w:pPr>
    </w:p>
    <w:p>
      <w:pPr>
        <w:ind w:firstLine="709"/>
        <w:jc w:val="both"/>
        <w:rPr>
          <w:rStyle w:val="20"/>
          <w:b/>
          <w:i/>
          <w:sz w:val="24"/>
        </w:rPr>
      </w:pPr>
    </w:p>
    <w:p>
      <w:pPr>
        <w:spacing w:after="0"/>
        <w:ind w:left="360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>ФИЗИКА-10</w:t>
      </w:r>
    </w:p>
    <w:p>
      <w:pPr>
        <w:spacing w:after="0"/>
        <w:ind w:left="360"/>
        <w:jc w:val="center"/>
        <w:rPr>
          <w:rFonts w:ascii="Calibri" w:hAnsi="Calibri" w:eastAsia="Times New Roman" w:cs="Times New Roman"/>
          <w:sz w:val="28"/>
          <w:szCs w:val="28"/>
        </w:rPr>
      </w:pPr>
    </w:p>
    <w:tbl>
      <w:tblPr>
        <w:tblStyle w:val="10"/>
        <w:tblW w:w="154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137"/>
        <w:gridCol w:w="4293"/>
        <w:gridCol w:w="828"/>
        <w:gridCol w:w="1985"/>
        <w:gridCol w:w="2336"/>
        <w:gridCol w:w="33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Тема главы, раздела</w:t>
            </w:r>
          </w:p>
        </w:tc>
        <w:tc>
          <w:tcPr>
            <w:tcW w:w="4688" w:type="dxa"/>
            <w:vMerge w:val="restart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Содержание темы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378" w:type="dxa"/>
            <w:gridSpan w:val="2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287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14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8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работы и опыты</w:t>
            </w:r>
          </w:p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(тема)</w:t>
            </w:r>
          </w:p>
        </w:tc>
        <w:tc>
          <w:tcPr>
            <w:tcW w:w="23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(тема)</w:t>
            </w:r>
          </w:p>
        </w:tc>
        <w:tc>
          <w:tcPr>
            <w:tcW w:w="2878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Физика и естественно-научный метод познания природы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      </w:r>
            <w:r>
              <w:rPr>
                <w:rFonts w:ascii="Times New Roman" w:hAnsi="Times New Roman" w:eastAsia="Times New Roman" w:cs="Times New Roman"/>
                <w:bCs/>
                <w:color w:val="1F497D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Роль и место физики в формировании современной научной картины мира, в практической деятельности людей.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Физика и культура. </w:t>
            </w:r>
          </w:p>
        </w:tc>
        <w:tc>
          <w:tcPr>
            <w:tcW w:w="8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>
            <w:pPr>
              <w:pStyle w:val="16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LearningApps </w:t>
            </w:r>
          </w:p>
          <w:p>
            <w:pPr>
              <w:spacing w:after="0" w:line="240" w:lineRule="auto"/>
              <w:rPr>
                <w:rStyle w:val="5"/>
                <w:sz w:val="26"/>
                <w:szCs w:val="26"/>
                <w:lang w:val="en-US"/>
              </w:rPr>
            </w:pPr>
            <w:r>
              <w:fldChar w:fldCharType="begin"/>
            </w:r>
            <w:r>
              <w:instrText xml:space="preserve"> HYPERLINK "https://learningapps.org/"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https://learningapps.org/</w:t>
            </w:r>
            <w:r>
              <w:rPr>
                <w:rStyle w:val="5"/>
                <w:sz w:val="26"/>
                <w:szCs w:val="26"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Style w:val="5"/>
                <w:sz w:val="26"/>
                <w:szCs w:val="26"/>
                <w:lang w:val="en-US"/>
              </w:rPr>
            </w:pPr>
          </w:p>
          <w:p>
            <w:pPr>
              <w:pStyle w:val="16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Google Forms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"https://docs.google.com/forms"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</w:t>
            </w:r>
            <w:r>
              <w:rPr>
                <w:rStyle w:val="5"/>
                <w:sz w:val="26"/>
                <w:szCs w:val="26"/>
              </w:rPr>
              <w:t>://</w:t>
            </w:r>
            <w:r>
              <w:rPr>
                <w:rStyle w:val="5"/>
                <w:sz w:val="26"/>
                <w:szCs w:val="26"/>
                <w:lang w:val="en-US"/>
              </w:rPr>
              <w:t>docs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google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com</w:t>
            </w:r>
            <w:r>
              <w:rPr>
                <w:rStyle w:val="5"/>
                <w:sz w:val="26"/>
                <w:szCs w:val="26"/>
              </w:rPr>
              <w:t>/</w:t>
            </w:r>
            <w:r>
              <w:rPr>
                <w:rStyle w:val="5"/>
                <w:sz w:val="26"/>
                <w:szCs w:val="26"/>
                <w:lang w:val="en-US"/>
              </w:rPr>
              <w:t>forms</w:t>
            </w:r>
            <w:r>
              <w:rPr>
                <w:rStyle w:val="5"/>
                <w:sz w:val="26"/>
                <w:szCs w:val="26"/>
                <w:lang w:val="en-US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«Решу ЕГЭ» </w:t>
            </w:r>
            <w:r>
              <w:fldChar w:fldCharType="begin"/>
            </w:r>
            <w:r>
              <w:instrText xml:space="preserve"> HYPERLINK "https://ege.sdamgia.ru/"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https://ege.sdamgia.ru/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Механика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 Взаимодействие тел. Законы Всемирного тяготения, Гука, сухого трения. Инерциальная система отсчета. Законы механики Ньютона. Импульс материальной точки и системы. Изменение и сохранение импульса.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Использование законов механики для объяснения движения небесных тел и для развития космических исследований.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Механическая энергия системы тел. Закон сохранения механической энергии. Работа силы.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Механические колебания и волны. Превращения энергии при колебаниях.  Энергия волны. </w:t>
            </w:r>
          </w:p>
        </w:tc>
        <w:tc>
          <w:tcPr>
            <w:tcW w:w="8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«Измерение коэффициента трения скольжения».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«Исследование закона сохранения энергии при действии силы упругости и силы тяжести».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 №1 по теме: «Кинематика материальной точки».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 №2 по теме: «Динамика материальной точки».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 №3 по теме: «Законы сохранения».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LearningApps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Style w:val="5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"https://learningapps.org/"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</w:t>
            </w:r>
            <w:r>
              <w:rPr>
                <w:rStyle w:val="5"/>
                <w:sz w:val="26"/>
                <w:szCs w:val="26"/>
              </w:rPr>
              <w:t>://</w:t>
            </w:r>
            <w:r>
              <w:rPr>
                <w:rStyle w:val="5"/>
                <w:sz w:val="26"/>
                <w:szCs w:val="26"/>
                <w:lang w:val="en-US"/>
              </w:rPr>
              <w:t>learningapps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org</w:t>
            </w:r>
            <w:r>
              <w:rPr>
                <w:rStyle w:val="5"/>
                <w:sz w:val="26"/>
                <w:szCs w:val="26"/>
              </w:rPr>
              <w:t>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Style w:val="5"/>
                <w:sz w:val="26"/>
                <w:szCs w:val="26"/>
              </w:rPr>
            </w:pPr>
          </w:p>
          <w:p>
            <w:pPr>
              <w:pStyle w:val="16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«Российская электронная школа» </w:t>
            </w: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https://resh.edu.ru/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jc w:val="center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Образовательная платформа </w:t>
            </w:r>
            <w:r>
              <w:rPr>
                <w:b/>
                <w:bCs/>
                <w:sz w:val="26"/>
                <w:szCs w:val="26"/>
              </w:rPr>
              <w:t xml:space="preserve">«Учи.ру» </w:t>
            </w:r>
            <w:r>
              <w:fldChar w:fldCharType="begin"/>
            </w:r>
            <w:r>
              <w:instrText xml:space="preserve"> HYPERLINK "https://uchi.ru/"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https://uchi.ru/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Фоксфорд </w:t>
            </w:r>
            <w:r>
              <w:fldChar w:fldCharType="begin"/>
            </w:r>
            <w:r>
              <w:instrText xml:space="preserve"> HYPERLINK "https://foxford.ru/"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https://foxford.ru/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«Решу ЕГЭ» </w:t>
            </w:r>
            <w:r>
              <w:fldChar w:fldCharType="begin"/>
            </w:r>
            <w:r>
              <w:instrText xml:space="preserve"> HYPERLINK "https://ege.sdamgia.ru/"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https://ege.sdamgia.ru/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банк заданий </w:t>
            </w:r>
            <w:r>
              <w:rPr>
                <w:b/>
                <w:bCs/>
                <w:sz w:val="26"/>
                <w:szCs w:val="26"/>
              </w:rPr>
              <w:t xml:space="preserve">сайта ФИПИ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"https://fipi.ru/ege/otkrytyy-bank-zadaniy-ege"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https://fipi.ru/ege/otkrytyy-bank-zadaniy-ege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Онлайн-платформа </w:t>
            </w:r>
            <w:r>
              <w:rPr>
                <w:b/>
                <w:bCs/>
                <w:sz w:val="26"/>
                <w:szCs w:val="26"/>
              </w:rPr>
              <w:t xml:space="preserve">«Мои до-стижения»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"https://myskills.ru/"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https://myskills.ru/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46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      </w:r>
          </w:p>
        </w:tc>
        <w:tc>
          <w:tcPr>
            <w:tcW w:w="8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>
            <w:pPr>
              <w:pStyle w:val="16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LearningApps </w:t>
            </w:r>
          </w:p>
          <w:p>
            <w:pPr>
              <w:spacing w:after="0" w:line="240" w:lineRule="auto"/>
              <w:rPr>
                <w:rStyle w:val="5"/>
                <w:sz w:val="26"/>
                <w:szCs w:val="26"/>
                <w:lang w:val="en-US"/>
              </w:rPr>
            </w:pPr>
            <w:r>
              <w:fldChar w:fldCharType="begin"/>
            </w:r>
            <w:r>
              <w:instrText xml:space="preserve"> HYPERLINK "https://learningapps.org/"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https://learningapps.org/</w:t>
            </w:r>
            <w:r>
              <w:rPr>
                <w:rStyle w:val="5"/>
                <w:sz w:val="26"/>
                <w:szCs w:val="26"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Style w:val="5"/>
                <w:sz w:val="26"/>
                <w:szCs w:val="26"/>
                <w:lang w:val="en-US"/>
              </w:rPr>
            </w:pPr>
          </w:p>
          <w:p>
            <w:pPr>
              <w:pStyle w:val="16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Google Forms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"https://docs.google.com/forms"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</w:t>
            </w:r>
            <w:r>
              <w:rPr>
                <w:rStyle w:val="5"/>
                <w:sz w:val="26"/>
                <w:szCs w:val="26"/>
              </w:rPr>
              <w:t>://</w:t>
            </w:r>
            <w:r>
              <w:rPr>
                <w:rStyle w:val="5"/>
                <w:sz w:val="26"/>
                <w:szCs w:val="26"/>
                <w:lang w:val="en-US"/>
              </w:rPr>
              <w:t>docs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google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com</w:t>
            </w:r>
            <w:r>
              <w:rPr>
                <w:rStyle w:val="5"/>
                <w:sz w:val="26"/>
                <w:szCs w:val="26"/>
              </w:rPr>
              <w:t>/</w:t>
            </w:r>
            <w:r>
              <w:rPr>
                <w:rStyle w:val="5"/>
                <w:sz w:val="26"/>
                <w:szCs w:val="26"/>
                <w:lang w:val="en-US"/>
              </w:rPr>
              <w:t>forms</w:t>
            </w:r>
            <w:r>
              <w:rPr>
                <w:rStyle w:val="5"/>
                <w:sz w:val="26"/>
                <w:szCs w:val="26"/>
                <w:lang w:val="en-US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«Решу ЕГЭ» </w:t>
            </w:r>
            <w:r>
              <w:fldChar w:fldCharType="begin"/>
            </w:r>
            <w:r>
              <w:instrText xml:space="preserve"> HYPERLINK "https://ege.sdamgia.ru/"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https://ege.sdamgia.ru/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банк заданий </w:t>
            </w:r>
            <w:r>
              <w:rPr>
                <w:b/>
                <w:bCs/>
                <w:sz w:val="26"/>
                <w:szCs w:val="26"/>
              </w:rPr>
              <w:t xml:space="preserve">сайта ФИПИ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"https://fipi.ru/ege/otkrytyy-bank-zadaniy-ege"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https://fipi.ru/ege/otkrytyy-bank-zadaniy-ege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Молекулярная физика и термодинамика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Менделеева–Клапейрона. Агрегатные состояния вещества.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Модель строения жидкостей.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      </w:r>
          </w:p>
        </w:tc>
        <w:tc>
          <w:tcPr>
            <w:tcW w:w="8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«Изучение изотермического процесса в газе»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«Изучение процесса установления теплового равновесия между горячей и холодной водой при теплообмене».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 №4 по теме: «Молекулярная физика и термодинамика».</w:t>
            </w:r>
          </w:p>
        </w:tc>
        <w:tc>
          <w:tcPr>
            <w:tcW w:w="2878" w:type="dxa"/>
          </w:tcPr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LearningApps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Style w:val="5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"https://learningapps.org/"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</w:t>
            </w:r>
            <w:r>
              <w:rPr>
                <w:rStyle w:val="5"/>
                <w:sz w:val="26"/>
                <w:szCs w:val="26"/>
              </w:rPr>
              <w:t>://</w:t>
            </w:r>
            <w:r>
              <w:rPr>
                <w:rStyle w:val="5"/>
                <w:sz w:val="26"/>
                <w:szCs w:val="26"/>
                <w:lang w:val="en-US"/>
              </w:rPr>
              <w:t>learningapps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org</w:t>
            </w:r>
            <w:r>
              <w:rPr>
                <w:rStyle w:val="5"/>
                <w:sz w:val="26"/>
                <w:szCs w:val="26"/>
              </w:rPr>
              <w:t>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Style w:val="5"/>
                <w:sz w:val="26"/>
                <w:szCs w:val="26"/>
              </w:rPr>
            </w:pPr>
          </w:p>
          <w:p>
            <w:pPr>
              <w:pStyle w:val="16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«Российская электронная школа» </w:t>
            </w: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https://resh.edu.ru/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Фоксфорд </w:t>
            </w:r>
            <w:r>
              <w:fldChar w:fldCharType="begin"/>
            </w:r>
            <w:r>
              <w:instrText xml:space="preserve"> HYPERLINK "https://foxford.ru/"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https://foxford.ru/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«Решу ЕГЭ» </w:t>
            </w:r>
            <w:r>
              <w:fldChar w:fldCharType="begin"/>
            </w:r>
            <w:r>
              <w:instrText xml:space="preserve"> HYPERLINK "https://ege.sdamgia.ru/"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https://ege.sdamgia.ru/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банк заданий </w:t>
            </w:r>
            <w:r>
              <w:rPr>
                <w:b/>
                <w:bCs/>
                <w:sz w:val="26"/>
                <w:szCs w:val="26"/>
              </w:rPr>
              <w:t xml:space="preserve">сайта ФИПИ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"https://fipi.ru/ege/otkrytyy-bank-zadaniy-ege"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https://fipi.ru/ege/otkrytyy-bank-zadaniy-ege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Электростатика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      </w:r>
          </w:p>
        </w:tc>
        <w:tc>
          <w:tcPr>
            <w:tcW w:w="8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КР № 5 по теме: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«Электростатика»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LearningApps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Style w:val="5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"https://learningapps.org/"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</w:t>
            </w:r>
            <w:r>
              <w:rPr>
                <w:rStyle w:val="5"/>
                <w:sz w:val="26"/>
                <w:szCs w:val="26"/>
              </w:rPr>
              <w:t>://</w:t>
            </w:r>
            <w:r>
              <w:rPr>
                <w:rStyle w:val="5"/>
                <w:sz w:val="26"/>
                <w:szCs w:val="26"/>
                <w:lang w:val="en-US"/>
              </w:rPr>
              <w:t>learningapps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org</w:t>
            </w:r>
            <w:r>
              <w:rPr>
                <w:rStyle w:val="5"/>
                <w:sz w:val="26"/>
                <w:szCs w:val="26"/>
              </w:rPr>
              <w:t>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Style w:val="5"/>
                <w:sz w:val="26"/>
                <w:szCs w:val="26"/>
              </w:rPr>
            </w:pPr>
          </w:p>
          <w:p>
            <w:pPr>
              <w:pStyle w:val="16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«Российская электронная школа» </w:t>
            </w: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https://resh.edu.ru/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b/>
                <w:bCs/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Фоксфорд </w:t>
            </w:r>
            <w:r>
              <w:fldChar w:fldCharType="begin"/>
            </w:r>
            <w:r>
              <w:instrText xml:space="preserve"> HYPERLINK "https://foxford.ru/"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https://foxford.ru/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jc w:val="center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«Решу ЕГЭ» </w:t>
            </w:r>
            <w:r>
              <w:fldChar w:fldCharType="begin"/>
            </w:r>
            <w:r>
              <w:instrText xml:space="preserve"> HYPERLINK "https://ege.sdamgia.ru/"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https://ege.sdamgia.ru/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банк заданий </w:t>
            </w:r>
            <w:r>
              <w:rPr>
                <w:b/>
                <w:bCs/>
                <w:sz w:val="26"/>
                <w:szCs w:val="26"/>
              </w:rPr>
              <w:t xml:space="preserve">сайта ФИПИ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"https://fipi.ru/ege/otkrytyy-bank-zadaniy-ege"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https://fipi.ru/ege/otkrytyy-bank-zadaniy-ege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Онлайн-платформа </w:t>
            </w:r>
            <w:r>
              <w:rPr>
                <w:b/>
                <w:bCs/>
                <w:sz w:val="26"/>
                <w:szCs w:val="26"/>
              </w:rPr>
              <w:t xml:space="preserve">«Мои до-стижения»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"https://myskills.ru/"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https://myskills.ru/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6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Итоговая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2878" w:type="dxa"/>
          </w:tcPr>
          <w:p>
            <w:pPr>
              <w:pStyle w:val="16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Google Forms </w:t>
            </w:r>
          </w:p>
          <w:p>
            <w:pPr>
              <w:pStyle w:val="16"/>
              <w:rPr>
                <w:sz w:val="26"/>
                <w:szCs w:val="26"/>
                <w:lang w:val="en-US"/>
              </w:rPr>
            </w:pPr>
            <w:r>
              <w:fldChar w:fldCharType="begin"/>
            </w:r>
            <w:r>
              <w:instrText xml:space="preserve"> HYPERLINK "https://docs.google.com/forms"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https://docs.google.com/forms</w:t>
            </w:r>
            <w:r>
              <w:rPr>
                <w:rStyle w:val="5"/>
                <w:sz w:val="26"/>
                <w:szCs w:val="26"/>
                <w:lang w:val="en-US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  <w:lang w:val="en-US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«Решу ЕГЭ» </w:t>
            </w:r>
            <w:r>
              <w:fldChar w:fldCharType="begin"/>
            </w:r>
            <w:r>
              <w:instrText xml:space="preserve"> HYPERLINK "https://ege.sdamgia.ru/"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https://ege.sdamgia.ru/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банк заданий </w:t>
            </w:r>
            <w:r>
              <w:rPr>
                <w:b/>
                <w:bCs/>
                <w:sz w:val="26"/>
                <w:szCs w:val="26"/>
              </w:rPr>
              <w:t xml:space="preserve">сайта ФИПИ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"https://fipi.ru/ege/otkrytyy-bank-zadaniy-ege"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https://fipi.ru/ege/otkrytyy-bank-zadaniy-ege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Онлайн-платформа </w:t>
            </w:r>
            <w:r>
              <w:rPr>
                <w:b/>
                <w:bCs/>
                <w:sz w:val="26"/>
                <w:szCs w:val="26"/>
              </w:rPr>
              <w:t xml:space="preserve">«Мои до-стижения»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"https://myskills.ru/"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https://myskills.ru/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/>
        <w:ind w:left="360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</w:p>
    <w:p>
      <w:pPr>
        <w:spacing w:after="0"/>
        <w:ind w:left="360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>ФИЗИКА-11</w:t>
      </w:r>
    </w:p>
    <w:p>
      <w:pPr>
        <w:spacing w:after="0"/>
        <w:ind w:left="360"/>
        <w:jc w:val="center"/>
        <w:rPr>
          <w:rFonts w:ascii="Calibri" w:hAnsi="Calibri" w:eastAsia="Times New Roman" w:cs="Times New Roman"/>
          <w:sz w:val="28"/>
          <w:szCs w:val="28"/>
        </w:rPr>
      </w:pPr>
    </w:p>
    <w:tbl>
      <w:tblPr>
        <w:tblStyle w:val="10"/>
        <w:tblW w:w="154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2146"/>
        <w:gridCol w:w="4026"/>
        <w:gridCol w:w="952"/>
        <w:gridCol w:w="2031"/>
        <w:gridCol w:w="2423"/>
        <w:gridCol w:w="33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restart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73" w:type="dxa"/>
            <w:vMerge w:val="restart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Тема главы, раздела</w:t>
            </w:r>
          </w:p>
        </w:tc>
        <w:tc>
          <w:tcPr>
            <w:tcW w:w="4497" w:type="dxa"/>
            <w:vMerge w:val="restart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Содержание темы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526" w:type="dxa"/>
            <w:gridSpan w:val="2"/>
            <w:vAlign w:val="center"/>
          </w:tcPr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2774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14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работы и опыты</w:t>
            </w:r>
          </w:p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(тема)</w:t>
            </w:r>
          </w:p>
        </w:tc>
        <w:tc>
          <w:tcPr>
            <w:tcW w:w="2423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(тема)</w:t>
            </w:r>
          </w:p>
        </w:tc>
        <w:tc>
          <w:tcPr>
            <w:tcW w:w="2774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Электродинамика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Сверхпроводимость.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 Закон электромагнитной индукции. Электромагнитное поле. Переменный ток. Явление самоиндукции. Индуктивность.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Энергия электромагнитного поля.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Электромагнитные колебания. Колебательный контур. Электромагнитные волны. Диапазоны электромагнитных излучений и их практическое применение. Геометрическая оптика. Волновые свойства света. </w:t>
            </w:r>
          </w:p>
        </w:tc>
        <w:tc>
          <w:tcPr>
            <w:tcW w:w="9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2103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«Исследование зависимости силы тока через спираль лампы накаливания от напряжения на ней».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закона Ома для полной цепи».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«Исследование явления электромагнитной индукции».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«Измерение длины световой волны с помощью дифракционной решетки».</w:t>
            </w:r>
          </w:p>
        </w:tc>
        <w:tc>
          <w:tcPr>
            <w:tcW w:w="24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КР № 1 по теме: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«Постоянный электрический ток»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 №2 по теме: «Магнитное поле. Электромагнетизм».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 № 3 по теме: «Электромагнитные волны. Волновые свойства света».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>
            <w:pPr>
              <w:pStyle w:val="16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LearningApps </w:t>
            </w:r>
          </w:p>
          <w:p>
            <w:pPr>
              <w:spacing w:after="0" w:line="240" w:lineRule="auto"/>
              <w:jc w:val="center"/>
              <w:rPr>
                <w:rStyle w:val="5"/>
                <w:sz w:val="26"/>
                <w:szCs w:val="26"/>
                <w:lang w:val="en-US"/>
              </w:rPr>
            </w:pPr>
            <w:r>
              <w:fldChar w:fldCharType="begin"/>
            </w:r>
            <w:r>
              <w:instrText xml:space="preserve"> HYPERLINK "https://learningapps.org/"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https://learningapps.org/</w:t>
            </w:r>
            <w:r>
              <w:rPr>
                <w:rStyle w:val="5"/>
                <w:sz w:val="26"/>
                <w:szCs w:val="26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Style w:val="5"/>
                <w:sz w:val="26"/>
                <w:szCs w:val="26"/>
                <w:lang w:val="en-US"/>
              </w:rPr>
            </w:pPr>
          </w:p>
          <w:p>
            <w:pPr>
              <w:pStyle w:val="16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Google Forms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"https://docs.google.com/forms"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</w:t>
            </w:r>
            <w:r>
              <w:rPr>
                <w:rStyle w:val="5"/>
                <w:sz w:val="26"/>
                <w:szCs w:val="26"/>
              </w:rPr>
              <w:t>://</w:t>
            </w:r>
            <w:r>
              <w:rPr>
                <w:rStyle w:val="5"/>
                <w:sz w:val="26"/>
                <w:szCs w:val="26"/>
                <w:lang w:val="en-US"/>
              </w:rPr>
              <w:t>docs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google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com</w:t>
            </w:r>
            <w:r>
              <w:rPr>
                <w:rStyle w:val="5"/>
                <w:sz w:val="26"/>
                <w:szCs w:val="26"/>
              </w:rPr>
              <w:t>/</w:t>
            </w:r>
            <w:r>
              <w:rPr>
                <w:rStyle w:val="5"/>
                <w:sz w:val="26"/>
                <w:szCs w:val="26"/>
                <w:lang w:val="en-US"/>
              </w:rPr>
              <w:t>forms</w:t>
            </w:r>
            <w:r>
              <w:rPr>
                <w:rStyle w:val="5"/>
                <w:sz w:val="26"/>
                <w:szCs w:val="26"/>
                <w:lang w:val="en-US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«Российская электронная школа» </w:t>
            </w: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https://resh.edu.ru/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Образовательная платформа </w:t>
            </w:r>
            <w:r>
              <w:rPr>
                <w:b/>
                <w:bCs/>
                <w:sz w:val="26"/>
                <w:szCs w:val="26"/>
              </w:rPr>
              <w:t xml:space="preserve">«Учи.ру» </w:t>
            </w:r>
            <w:r>
              <w:fldChar w:fldCharType="begin"/>
            </w:r>
            <w:r>
              <w:instrText xml:space="preserve"> HYPERLINK "https://uchi.ru/"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https://uchi.ru/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Фоксфорд </w:t>
            </w:r>
            <w:r>
              <w:fldChar w:fldCharType="begin"/>
            </w:r>
            <w:r>
              <w:instrText xml:space="preserve"> HYPERLINK "https://foxford.ru/"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https://foxford.ru/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«Решу ЕГЭ» </w:t>
            </w:r>
            <w:r>
              <w:fldChar w:fldCharType="begin"/>
            </w:r>
            <w:r>
              <w:instrText xml:space="preserve"> HYPERLINK "https://ege.sdamgia.ru/"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https://ege.sdamgia.ru/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банк заданий </w:t>
            </w:r>
            <w:r>
              <w:rPr>
                <w:b/>
                <w:bCs/>
                <w:sz w:val="26"/>
                <w:szCs w:val="26"/>
              </w:rPr>
              <w:t xml:space="preserve">сайта ФИПИ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"https://fipi.ru/ege/otkrytyy-bank-zadaniy-ege"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https://fipi.ru/ege/otkrytyy-bank-zadaniy-ege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Онлайн-платформа </w:t>
            </w:r>
            <w:r>
              <w:rPr>
                <w:b/>
                <w:bCs/>
                <w:sz w:val="26"/>
                <w:szCs w:val="26"/>
              </w:rPr>
              <w:t xml:space="preserve">«Мои до-стижения»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"https://myskills.ru/"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https://myskills.ru/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Квантовая физика. Физика атома и атомного ядра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Гипотеза М. Планка. Фотоэлектрический эффект. Фотон. Корпускулярно-волновой дуализм.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Соотношение неопределенностей Гейзенберга.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Планетарная модель атома. Объяснение линейчатого спектра водорода на основе квантовых постулатов Бора. Состав и строение атомного ядра. Энергия связи атомных ядер. Виды радиоактивных превращений атомных ядер. Закон радиоактивного распада. Ядерные реакции. Цепная реакция деления ядер.  Элементарные частицы. Фундаментальные взаимодействия.</w:t>
            </w:r>
          </w:p>
        </w:tc>
        <w:tc>
          <w:tcPr>
            <w:tcW w:w="9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3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«Наблюдение линейчатого и сплошного спектров испускания»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КР № 4 по теме: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«Квантовая теория электромагнитного излучения»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 №5 по теме: «Физика атома и атомного ядра».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LearningApps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Style w:val="5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"https://learningapps.org/"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</w:t>
            </w:r>
            <w:r>
              <w:rPr>
                <w:rStyle w:val="5"/>
                <w:sz w:val="26"/>
                <w:szCs w:val="26"/>
              </w:rPr>
              <w:t>://</w:t>
            </w:r>
            <w:r>
              <w:rPr>
                <w:rStyle w:val="5"/>
                <w:sz w:val="26"/>
                <w:szCs w:val="26"/>
                <w:lang w:val="en-US"/>
              </w:rPr>
              <w:t>learningapps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org</w:t>
            </w:r>
            <w:r>
              <w:rPr>
                <w:rStyle w:val="5"/>
                <w:sz w:val="26"/>
                <w:szCs w:val="26"/>
              </w:rPr>
              <w:t>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Style w:val="5"/>
                <w:sz w:val="26"/>
                <w:szCs w:val="26"/>
              </w:rPr>
            </w:pPr>
          </w:p>
          <w:p>
            <w:pPr>
              <w:pStyle w:val="16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«Российская электронная школа» </w:t>
            </w: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https://resh.edu.ru/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Образовательная платформа </w:t>
            </w:r>
            <w:r>
              <w:rPr>
                <w:b/>
                <w:bCs/>
                <w:sz w:val="26"/>
                <w:szCs w:val="26"/>
              </w:rPr>
              <w:t xml:space="preserve">«Учи.ру» </w:t>
            </w:r>
            <w:r>
              <w:fldChar w:fldCharType="begin"/>
            </w:r>
            <w:r>
              <w:instrText xml:space="preserve"> HYPERLINK "https://uchi.ru/"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https://uchi.ru/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Фоксфорд </w:t>
            </w:r>
            <w:r>
              <w:fldChar w:fldCharType="begin"/>
            </w:r>
            <w:r>
              <w:instrText xml:space="preserve"> HYPERLINK "https://foxford.ru/"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https://foxford.ru/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«Решу ЕГЭ» </w:t>
            </w:r>
            <w:r>
              <w:fldChar w:fldCharType="begin"/>
            </w:r>
            <w:r>
              <w:instrText xml:space="preserve"> HYPERLINK "https://ege.sdamgia.ru/"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https://ege.sdamgia.ru/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банк заданий </w:t>
            </w:r>
            <w:r>
              <w:rPr>
                <w:b/>
                <w:bCs/>
                <w:sz w:val="26"/>
                <w:szCs w:val="26"/>
              </w:rPr>
              <w:t xml:space="preserve">сайта ФИПИ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"https://fipi.ru/ege/otkrytyy-bank-zadaniy-ege"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https://fipi.ru/ege/otkrytyy-bank-zadaniy-ege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Онлайн-платформа </w:t>
            </w:r>
            <w:r>
              <w:rPr>
                <w:b/>
                <w:bCs/>
                <w:sz w:val="26"/>
                <w:szCs w:val="26"/>
              </w:rPr>
              <w:t xml:space="preserve">«Мои до-стижения»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"https://myskills.ru/"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https://myskills.ru/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Строение Вселенной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Современные представления о происхождении и эволюции Солнца и звезд. Классификация звезд. Звезды и источники их энергии. Галактика. Представление о строении и эволюции Вселенной.</w:t>
            </w:r>
          </w:p>
        </w:tc>
        <w:tc>
          <w:tcPr>
            <w:tcW w:w="9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>
            <w:pPr>
              <w:pStyle w:val="16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LearningApps </w:t>
            </w:r>
          </w:p>
          <w:p>
            <w:pPr>
              <w:spacing w:after="0" w:line="240" w:lineRule="auto"/>
              <w:rPr>
                <w:rStyle w:val="5"/>
                <w:sz w:val="26"/>
                <w:szCs w:val="26"/>
                <w:lang w:val="en-US"/>
              </w:rPr>
            </w:pPr>
            <w:r>
              <w:fldChar w:fldCharType="begin"/>
            </w:r>
            <w:r>
              <w:instrText xml:space="preserve"> HYPERLINK "https://learningapps.org/"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https://learningapps.org/</w:t>
            </w:r>
            <w:r>
              <w:rPr>
                <w:rStyle w:val="5"/>
                <w:sz w:val="26"/>
                <w:szCs w:val="26"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Style w:val="5"/>
                <w:sz w:val="26"/>
                <w:szCs w:val="26"/>
                <w:lang w:val="en-US"/>
              </w:rPr>
            </w:pPr>
          </w:p>
          <w:p>
            <w:pPr>
              <w:pStyle w:val="16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Google Forms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"https://docs.google.com/forms"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</w:t>
            </w:r>
            <w:r>
              <w:rPr>
                <w:rStyle w:val="5"/>
                <w:sz w:val="26"/>
                <w:szCs w:val="26"/>
              </w:rPr>
              <w:t>://</w:t>
            </w:r>
            <w:r>
              <w:rPr>
                <w:rStyle w:val="5"/>
                <w:sz w:val="26"/>
                <w:szCs w:val="26"/>
                <w:lang w:val="en-US"/>
              </w:rPr>
              <w:t>docs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google</w:t>
            </w:r>
            <w:r>
              <w:rPr>
                <w:rStyle w:val="5"/>
                <w:sz w:val="26"/>
                <w:szCs w:val="26"/>
              </w:rPr>
              <w:t>.</w:t>
            </w:r>
            <w:r>
              <w:rPr>
                <w:rStyle w:val="5"/>
                <w:sz w:val="26"/>
                <w:szCs w:val="26"/>
                <w:lang w:val="en-US"/>
              </w:rPr>
              <w:t>com</w:t>
            </w:r>
            <w:r>
              <w:rPr>
                <w:rStyle w:val="5"/>
                <w:sz w:val="26"/>
                <w:szCs w:val="26"/>
              </w:rPr>
              <w:t>/</w:t>
            </w:r>
            <w:r>
              <w:rPr>
                <w:rStyle w:val="5"/>
                <w:sz w:val="26"/>
                <w:szCs w:val="26"/>
                <w:lang w:val="en-US"/>
              </w:rPr>
              <w:t>forms</w:t>
            </w:r>
            <w:r>
              <w:rPr>
                <w:rStyle w:val="5"/>
                <w:sz w:val="26"/>
                <w:szCs w:val="26"/>
                <w:lang w:val="en-US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«Российская электронная школа» </w:t>
            </w: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https://resh.edu.ru/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«Решу ЕГЭ» </w:t>
            </w:r>
            <w:r>
              <w:fldChar w:fldCharType="begin"/>
            </w:r>
            <w:r>
              <w:instrText xml:space="preserve"> HYPERLINK "https://ege.sdamgia.ru/"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https://ege.sdamgia.ru/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банк заданий </w:t>
            </w:r>
            <w:r>
              <w:rPr>
                <w:b/>
                <w:bCs/>
                <w:sz w:val="26"/>
                <w:szCs w:val="26"/>
              </w:rPr>
              <w:t xml:space="preserve">сайта ФИПИ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"https://fipi.ru/ege/otkrytyy-bank-zadaniy-ege"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https://fipi.ru/ege/otkrytyy-bank-zadaniy-ege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4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Итоговая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2774" w:type="dxa"/>
          </w:tcPr>
          <w:p>
            <w:pPr>
              <w:pStyle w:val="16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Google Forms </w:t>
            </w:r>
          </w:p>
          <w:p>
            <w:pPr>
              <w:pStyle w:val="16"/>
              <w:jc w:val="center"/>
              <w:rPr>
                <w:sz w:val="26"/>
                <w:szCs w:val="26"/>
                <w:lang w:val="en-US"/>
              </w:rPr>
            </w:pPr>
            <w:r>
              <w:fldChar w:fldCharType="begin"/>
            </w:r>
            <w:r>
              <w:instrText xml:space="preserve"> HYPERLINK "https://docs.google.com/forms"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  <w:lang w:val="en-US"/>
              </w:rPr>
              <w:t>https://docs.google.com/forms</w:t>
            </w:r>
            <w:r>
              <w:rPr>
                <w:rStyle w:val="5"/>
                <w:sz w:val="26"/>
                <w:szCs w:val="26"/>
                <w:lang w:val="en-US"/>
              </w:rPr>
              <w:fldChar w:fldCharType="end"/>
            </w:r>
          </w:p>
          <w:p>
            <w:pPr>
              <w:pStyle w:val="16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«Решу ЕГЭ» </w:t>
            </w:r>
            <w:r>
              <w:fldChar w:fldCharType="begin"/>
            </w:r>
            <w:r>
              <w:instrText xml:space="preserve"> HYPERLINK "https://ege.sdamgia.ru/"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https://ege.sdamgia.ru/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jc w:val="center"/>
              <w:rPr>
                <w:sz w:val="26"/>
                <w:szCs w:val="26"/>
              </w:rPr>
            </w:pP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банк заданий </w:t>
            </w:r>
            <w:r>
              <w:rPr>
                <w:b/>
                <w:bCs/>
                <w:sz w:val="26"/>
                <w:szCs w:val="26"/>
              </w:rPr>
              <w:t xml:space="preserve">сайта ФИПИ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"https://fipi.ru/ege/otkrytyy-bank-zadaniy-ege"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https://fipi.ru/ege/otkrytyy-bank-zadaniy-ege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Онлайн-платформа </w:t>
            </w:r>
            <w:r>
              <w:rPr>
                <w:b/>
                <w:bCs/>
                <w:sz w:val="26"/>
                <w:szCs w:val="26"/>
              </w:rPr>
              <w:t xml:space="preserve">«Мои до-стижения» </w:t>
            </w:r>
          </w:p>
          <w:p>
            <w:pPr>
              <w:pStyle w:val="16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"https://myskills.ru/"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https://myskills.ru/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49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2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cap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24"/>
        </w:rPr>
        <w:t>Работы на оборудовании ОЦ "Точка роста"</w:t>
      </w:r>
    </w:p>
    <w:tbl>
      <w:tblPr>
        <w:tblStyle w:val="10"/>
        <w:tblpPr w:leftFromText="180" w:rightFromText="180" w:vertAnchor="text" w:horzAnchor="margin" w:tblpY="828"/>
        <w:tblW w:w="157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418"/>
        <w:gridCol w:w="106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652" w:type="dxa"/>
          </w:tcPr>
          <w:p>
            <w:pPr>
              <w:tabs>
                <w:tab w:val="left" w:pos="1777"/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работы</w:t>
            </w:r>
          </w:p>
        </w:tc>
        <w:tc>
          <w:tcPr>
            <w:tcW w:w="1418" w:type="dxa"/>
          </w:tcPr>
          <w:p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0631" w:type="dxa"/>
          </w:tcPr>
          <w:p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3"/>
              </w:rPr>
              <w:t>Используемое оборудование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652" w:type="dxa"/>
          </w:tcPr>
          <w:p>
            <w:pPr>
              <w:tabs>
                <w:tab w:val="left" w:pos="1777"/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Опытная проверка закона Гей-Люссака</w:t>
            </w:r>
          </w:p>
        </w:tc>
        <w:tc>
          <w:tcPr>
            <w:tcW w:w="1418" w:type="dxa"/>
          </w:tcPr>
          <w:p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компьютерный интерфейс сбора данных Releon Lite, мультидатчик ФИЗ 5 (датчики температуры и давления), температурный щуп, штатив, сосуд с поршнем для демонстрации газовых законов, линейка.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652" w:type="dxa"/>
          </w:tcPr>
          <w:p>
            <w:pPr>
              <w:tabs>
                <w:tab w:val="left" w:pos="1777"/>
                <w:tab w:val="left" w:pos="341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последовательного и параллельного соединения проводников</w:t>
            </w:r>
          </w:p>
        </w:tc>
        <w:tc>
          <w:tcPr>
            <w:tcW w:w="1418" w:type="dxa"/>
          </w:tcPr>
          <w:p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компьютерный интерфейс сбора данных Relab Lite, мультидатчик ФИЗ 5 (датчик тока и напряжения), источник тока, набор рези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сторов, соединительные провода, ключ.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652" w:type="dxa"/>
          </w:tcPr>
          <w:p>
            <w:pPr>
              <w:tabs>
                <w:tab w:val="left" w:pos="1777"/>
                <w:tab w:val="left" w:pos="341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Изучение действия магнитного поля на проводник с током.</w:t>
            </w:r>
          </w:p>
        </w:tc>
        <w:tc>
          <w:tcPr>
            <w:tcW w:w="1418" w:type="dxa"/>
          </w:tcPr>
          <w:p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31" w:type="dxa"/>
          </w:tcPr>
          <w:p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компьютерный интерфейс сбора данных Relab Lite, мультидатчик ФИЗ 5, штативы, источник тока, проводник, линейка, реостат, ключ.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652" w:type="dxa"/>
          </w:tcPr>
          <w:p>
            <w:pPr>
              <w:tabs>
                <w:tab w:val="left" w:pos="1777"/>
                <w:tab w:val="left" w:pos="341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Изучение явления электромагнитной индукции</w:t>
            </w:r>
          </w:p>
        </w:tc>
        <w:tc>
          <w:tcPr>
            <w:tcW w:w="1418" w:type="dxa"/>
          </w:tcPr>
          <w:p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31" w:type="dxa"/>
          </w:tcPr>
          <w:p>
            <w:pPr>
              <w:tabs>
                <w:tab w:val="left" w:pos="3416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компьютер, компьютерный интерфейс сбора данных Relab Lite, мультидатчик ФИЗ 5, линейка, катушка-моток, полосовой магнит, трубка из ПВХ, держатель для трубки, штатив.</w:t>
            </w:r>
          </w:p>
        </w:tc>
      </w:tr>
    </w:tbl>
    <w:p>
      <w:pPr>
        <w:spacing w:after="0"/>
        <w:jc w:val="center"/>
        <w:rPr>
          <w:rFonts w:ascii="Times New Roman" w:hAnsi="Times New Roman" w:eastAsia="Times New Roman" w:cs="Times New Roman"/>
          <w:cap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cap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cap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cap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cap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cap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caps/>
          <w:sz w:val="28"/>
          <w:szCs w:val="28"/>
        </w:rPr>
        <w:t>Планирование</w:t>
      </w:r>
      <w:r>
        <w:rPr>
          <w:rFonts w:ascii="Times New Roman" w:hAnsi="Times New Roman"/>
          <w:caps/>
          <w:sz w:val="28"/>
          <w:szCs w:val="28"/>
        </w:rPr>
        <w:t xml:space="preserve"> ФИЗИКА – 10</w:t>
      </w:r>
    </w:p>
    <w:tbl>
      <w:tblPr>
        <w:tblStyle w:val="10"/>
        <w:tblW w:w="157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43"/>
        <w:gridCol w:w="14"/>
        <w:gridCol w:w="13"/>
        <w:gridCol w:w="39"/>
        <w:gridCol w:w="26"/>
        <w:gridCol w:w="756"/>
        <w:gridCol w:w="9620"/>
        <w:gridCol w:w="7"/>
        <w:gridCol w:w="3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6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ФИЗИКА И ЕСТЕСТВЕННО-НАУЧНЫЙ МЕТОД ПОЗНАНИЯ ПРИРОДЫ, 2 часа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Вводный ИТБ. Что изучает физика. Эксперимент. Закон. Теория.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п.1, п.2,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0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Идея атомизма. Фундаментальные взаимодействия.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п.3, п.4, вопр.карточка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1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3/1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Входной контроль за курс физики 9 класса.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Траектория. Закон движения. Перемещение.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п.5, п.6,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Средняя путевая скорость и мгновенная скорость. Относительная скорость.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п.7, задачи стр.26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5/3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Равномерное прямолинейное движение.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п.8, задачи стр.28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6/4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Ускорение. Прямолинейное движение с постоянным ускорением.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п.9, п.10, задачи стр.36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7/5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п.11,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8/6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Кинематика вращательного движения. Кинематика колебательного движения.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п.12, задачи стр.46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9/7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теме: «Кинематика материальной точки».</w:t>
            </w:r>
          </w:p>
        </w:tc>
        <w:tc>
          <w:tcPr>
            <w:tcW w:w="30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вопр. стр.48-49,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10/8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  <w:tcBorders>
              <w:right w:val="single" w:color="auto" w:sz="4" w:space="0"/>
            </w:tcBorders>
          </w:tcPr>
          <w:p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Контрольная работа №1 по теме: «Кинематика материальной точки».</w:t>
            </w:r>
          </w:p>
        </w:tc>
        <w:tc>
          <w:tcPr>
            <w:tcW w:w="3034" w:type="dxa"/>
            <w:tcBorders>
              <w:left w:val="single" w:color="auto" w:sz="4" w:space="0"/>
            </w:tcBorders>
          </w:tcPr>
          <w:p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11/9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Принцип относительности Галилея. Первый закон Ньютона.</w:t>
            </w:r>
          </w:p>
        </w:tc>
        <w:tc>
          <w:tcPr>
            <w:tcW w:w="30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п.13, п.14,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Второй закон Ньютона. 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п.15, задачи стр.60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13/11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п.16,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14/12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Гравитационная сила. Закон всемирного тяготения.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п.17, задачи стр.66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15/13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Сила тяжести. Сила упругости. Вес тела</w:t>
            </w:r>
            <w:r>
              <w:t>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п.18, п.19, задачи стр.68(3), стр.73(1;3)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16/14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Сила трения. 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п.20, п.21, задачи стр.77(1;3), стр.82(3)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17/15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«Измерение коэффициента трения скольжения». 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  <w:t>ИТБ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18/16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теме: «Динамика материальной точки».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вопр. стр.84-85,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Контрольная работа №2 по теме: «Динамика материальной точки».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20/18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п.22, п.23, задачи стр. 88(1;2), стр.92(1)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теме: «Закон сохранения импульса».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22/20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силы. Мощность.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п.24, п.25, задачи стр.96(2), стр.98(3)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23/21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Потенциальная энергия. Кинетическая энергия.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п.26, п.27, стр.102(1), стр.105(3)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24/22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п.28, задачи стр.108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25/23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«Исследование закона сохранения энергии при действии силы упругости и силы тяжести».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ИТБ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26/24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Абсолютно неупругое и абсолютно упругое столкновения.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п.29, задачи стр.111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27/25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Законы механики и движение небесных тел.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п.30,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28/26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Динамика свободных колебаний. Колебательная система под действием внешних сил. Резонанс.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п.31, п.32 задачи стр.124, стр.128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29/27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тетрадь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30/28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Условия равновесия для поступательного и вращательного движения.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31/29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теме: «Законы сохранения».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32/30</w:t>
            </w:r>
          </w:p>
        </w:tc>
        <w:tc>
          <w:tcPr>
            <w:tcW w:w="1309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Контрольная работа №3 по теме: «Законы сохранения».</w:t>
            </w:r>
          </w:p>
        </w:tc>
        <w:tc>
          <w:tcPr>
            <w:tcW w:w="30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1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ОСНОВЫ СПЕЦИАЛЬНОЙ ТЕОРИИ ОТНОСИТЕЛЬНОСТИ, 4 часа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4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33/1</w:t>
            </w:r>
          </w:p>
        </w:tc>
        <w:tc>
          <w:tcPr>
            <w:tcW w:w="2091" w:type="dxa"/>
            <w:gridSpan w:val="6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9630" w:type="dxa"/>
            <w:gridSpan w:val="2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ИТБ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Постулаты специальной теории относительности.</w:t>
            </w:r>
          </w:p>
        </w:tc>
        <w:tc>
          <w:tcPr>
            <w:tcW w:w="303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п.33,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34/2</w:t>
            </w:r>
          </w:p>
        </w:tc>
        <w:tc>
          <w:tcPr>
            <w:tcW w:w="1335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Относительность времени.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п.34,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35/3</w:t>
            </w:r>
          </w:p>
        </w:tc>
        <w:tc>
          <w:tcPr>
            <w:tcW w:w="1335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Релятивистский закон сложения скоростей.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п.35,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36/4</w:t>
            </w:r>
          </w:p>
        </w:tc>
        <w:tc>
          <w:tcPr>
            <w:tcW w:w="1335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Взаимосвязь энергии и массы. 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п.36, вопр., задачи стр. 143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1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МОЛЕКУЛЯРНАЯ ФИЗИКА И ТЕРМОДИНАМИКА, 17 часов.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37/1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Масса атомов. Молярная масса.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п.37, вопр.,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38/2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п.38,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39/3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Статистическое описание идеального газа. Распределение молекул идеального газа по скоростям.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п.39, п.40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40/4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Температура.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п.41, задачи стр.169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41/5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Основное уравнение молекулярно-кинетической теории.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п.42, задачи стр.172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42/6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Уравнение Клапейрона—Менделеева.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п.43, задачи стр.174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43/7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Изопроцессы.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п.44, задачи стр.180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44/8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«Изучение изотермического процесса в газе»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ИТБ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45/9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п.45, задачи стр.188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46/10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газа при изопроцессах.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п.46, задачи стр.190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47/11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п.47, задачи стр.194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48/12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«Изучение процесса установления теплового равновесия между горячей и холодной водой при теплообмене».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ИТБ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49/13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Тепловые двигатели. Второй закон термодинамики.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 48, п.49,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50/14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Распространение волн в упругой среде. Периодические волны.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п.50, п.51, задачи стр.211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51/15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Звуковые волны. Эффект Доплера.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п.52, п.53, задачи стр. 215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52/16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теме: «Молекулярная физика и термодинамика».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53/17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Контрольная работа №4 по теме: «Молекулярная физика и термодинамика».</w:t>
            </w:r>
          </w:p>
        </w:tc>
        <w:tc>
          <w:tcPr>
            <w:tcW w:w="3041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1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ЭЛЕКТРОСТАТИКА, 13 часов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54/1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Электрический заряд. Квантование заряда.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п.54,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55/2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Электризация тел. Закон сохранения заряда. Закон Кулона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п.55, п.56, задачи 1, 2(стр.229), задача 2 (стр.233)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56/3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Напряженность электростатического поля.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п.57, задачи стр.236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57/4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Линии напряженности электростатического поля.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п.58, задача 2 стр.239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58/5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Электрическое поле в веществе.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п.59,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59/6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Диэлектрики в электростатическом поле. Проводники в электрическом поле.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п.60, п.61, задачи стр.244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60/7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задач по теме: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«Силы электромагнитного взаимодействия неподвижных зарядов»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61/8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Потенциал электростатического поля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п.62, задачи стр.255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62/9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Разность потенциалов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п.63, задачи стр.258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63/10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Электроемкость уединенного проводника и конденсатора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п.64, п.65, задачи стр.266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64/11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Энергия электростатического поля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п.66, задачи стр.269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теме: «Электростатика».</w:t>
            </w:r>
          </w:p>
        </w:tc>
        <w:tc>
          <w:tcPr>
            <w:tcW w:w="30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картока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66/13</w:t>
            </w:r>
          </w:p>
        </w:tc>
        <w:tc>
          <w:tcPr>
            <w:tcW w:w="124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0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1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ПОВТОРЕНИЕ, 2 часа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67/1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19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Контрольная работа № 5 по теме: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«Электростатика»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45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25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Повторительно-обобщающий урок по курсу физики 10 класса.</w:t>
            </w:r>
          </w:p>
        </w:tc>
        <w:tc>
          <w:tcPr>
            <w:tcW w:w="3034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caps/>
          <w:sz w:val="28"/>
          <w:szCs w:val="28"/>
        </w:rPr>
        <w:t>Поурочное планирование</w:t>
      </w:r>
      <w:r>
        <w:rPr>
          <w:rFonts w:ascii="Times New Roman" w:hAnsi="Times New Roman"/>
          <w:caps/>
          <w:sz w:val="28"/>
          <w:szCs w:val="28"/>
        </w:rPr>
        <w:t xml:space="preserve"> ФИЗИКА – 11</w:t>
      </w:r>
    </w:p>
    <w:tbl>
      <w:tblPr>
        <w:tblStyle w:val="10"/>
        <w:tblW w:w="157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6"/>
        <w:gridCol w:w="1347"/>
        <w:gridCol w:w="31"/>
        <w:gridCol w:w="30"/>
        <w:gridCol w:w="7"/>
        <w:gridCol w:w="21"/>
        <w:gridCol w:w="821"/>
        <w:gridCol w:w="9504"/>
        <w:gridCol w:w="29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3" w:type="dxa"/>
            <w:gridSpan w:val="7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4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ЭЛЕКТРОДИНАМИКА, 41 час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31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Вводный ИТБ. Электрический ток. Сила тока. 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п.1,п.2, задачи стр.6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2/2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 тока в электрической цепи. ЭДС.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3/3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Входной контроль за курс физики 10 класса.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 Ома для однородного проводника (участка цепи).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п.4, задачи стр.13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4/4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Зависимость удельного сопротивления проводников и полупроводников от температуры. Примесный полупроводник – составная часть элементов схем.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п.5, п.6, задачи стр.17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5/5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электролитах.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п.7,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6/6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Соединения проводников.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п.8, задачи стр.26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7/7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 Ома для замкнутой цепи.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п.9, задачи стр.29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Измерение силы тока и напряжения.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п.10,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9/9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«Исследование зависимости силы тока через спираль лампы накаливания от напряжения на ней».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ИТБ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закона Ома для полной цепи».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ИТБ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Тепловое действие электрического тока. Закон Джоуля—Ленца.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п.11, задачи стр.34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теме: «Постоянный электрический ток».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Контрольная работа № 1по теме: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«Постоянный электрический ток»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Магнитное взаимодействие. Магнитное поле электрического тока.</w:t>
            </w:r>
          </w:p>
        </w:tc>
        <w:tc>
          <w:tcPr>
            <w:tcW w:w="2983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п.12, п.13,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Линии магнитной индукции.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п.14, 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Действие магнитного поля на проводник с током. Рамка с током в однородном магнитном поле.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п.15, п.16, задачи стр.51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Действие магнитного поля на движущиеся заряженные частицы. Пространственные траектории заряженных частиц в магнитном поле.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п.17, п.18, тест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Взаимодействие электрических токов. Магнитный поток.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п.19, п.20, задачи стр.66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Энергия магнитного поля тока.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п.21, задачи стр.69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ЭДС в проводнике, движущемся в магнитном поле.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п.22, задачи стр.75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1431" w:type="dxa"/>
            <w:gridSpan w:val="5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Электромагнитная индукция. 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п.23, задачи стр.80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Самоиндукция.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п.24,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Использование электромагнитной индукции.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п.25, тест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«Исследование явления электромагнитной индукции».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ИТБ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Генерирование переменного электрического тока. Передача электроэнергии на расстояние.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п.26, п.27, задачи стр.89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Магнитоэлектрическая индукция. Свободные гармонические электромагнитные колебания в колебательном контуре.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п.28, п.29, задачи стр.97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теме: «Магнитное поле. Электромагнетизм».</w:t>
            </w:r>
          </w:p>
        </w:tc>
        <w:tc>
          <w:tcPr>
            <w:tcW w:w="2983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Контрольная работа №2 по теме: «Магнитное поле. Электромагнетизм».</w:t>
            </w:r>
          </w:p>
        </w:tc>
        <w:tc>
          <w:tcPr>
            <w:tcW w:w="2983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2983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п.30,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Распространение электромагнитных волн. Энергия, давление и импульс электромагнитных волн.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п.31,п.32, п.33, задачи стр.109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Спектр электромагнитных волн.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п.34,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4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2273" w:type="dxa"/>
            <w:gridSpan w:val="7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950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ИТБ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Радио- и СВЧ-волны в средствах связи. Радиотелефонная связь, радиовещание.</w:t>
            </w:r>
          </w:p>
        </w:tc>
        <w:tc>
          <w:tcPr>
            <w:tcW w:w="298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п.35, п.36,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4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Принцип Гюйгенса.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п.37,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Преломление волн. Полное внутреннее отражение. Дисперсия света.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п.38, п.39, задачи (стр.137), задач 3 (стр.141)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Интерференция волн. Взаимное усиление и ослабление волн в пространстве.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п.40, п.41, задачи стр.148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37/37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Когерентные источники света.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п.42,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38/38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Дифракция света. Дифракция света на щели. Дифракционная решетка.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п.43, п.44,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39/39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«Измерение длины световой волны с помощью дифракционной решетки».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ИТБ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теме: «Электромагнитные волны. Волновые свойства света».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41/41</w:t>
            </w:r>
          </w:p>
        </w:tc>
        <w:tc>
          <w:tcPr>
            <w:tcW w:w="1452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Контрольная работа № 3 по теме: «Электромагнитные волны. Волновые свойства света».</w:t>
            </w:r>
          </w:p>
        </w:tc>
        <w:tc>
          <w:tcPr>
            <w:tcW w:w="2983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1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КВАНТОВАЯ ФИЗИКА. ФИЗИКА АТОМА И АТОМНОГО ЯДРА, 20 часов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42/1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Фотоэффект.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п.45, задачи стр.164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43/2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Корпускулярно-волновой дуализм.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п.46,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44/3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Волновые свойства частиц.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п.47,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45/4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Планетарная модель атома.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п.48,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46/5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Теория атома водорода.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п.49,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47/6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Поглощение и излучение света атомом.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п.50, задачи стр.180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48/7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Лазер. Электрический разряд в газах.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п.51, п.52,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49/8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ЛР №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«Наблюдение линейчатого и сплошного спектров испускания»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ИТБ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50/9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теме: «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Квантовая теория электромагнитного излучения»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51/10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Контрольная работа № 4 по теме: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«Квантовая теория электромагнитного излучения»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52/11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 атомного ядра.</w:t>
            </w:r>
          </w:p>
        </w:tc>
        <w:tc>
          <w:tcPr>
            <w:tcW w:w="2983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п.53, задачи стр.198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53/12</w:t>
            </w:r>
          </w:p>
        </w:tc>
        <w:tc>
          <w:tcPr>
            <w:tcW w:w="1424" w:type="dxa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Энергия связи нуклонов в ядре.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п.54, задачи стр.200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54/13</w:t>
            </w:r>
          </w:p>
        </w:tc>
        <w:tc>
          <w:tcPr>
            <w:tcW w:w="1394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Естественная радиоактивность. Закон радиоактивного распада.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п.55, п.56, задачи стр.207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55/14</w:t>
            </w:r>
          </w:p>
        </w:tc>
        <w:tc>
          <w:tcPr>
            <w:tcW w:w="1394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Искусственная радиоактивность. Использование энергии деления ядер. Ядерная энергетика.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п.57, п.58,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56/15</w:t>
            </w:r>
          </w:p>
        </w:tc>
        <w:tc>
          <w:tcPr>
            <w:tcW w:w="1394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Термоядерный синтез. Ядерное оружие.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п.59, п.п.60,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57/16</w:t>
            </w:r>
          </w:p>
        </w:tc>
        <w:tc>
          <w:tcPr>
            <w:tcW w:w="1394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Биологическое действие радиоактивных излучений.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п.61,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58/17</w:t>
            </w:r>
          </w:p>
        </w:tc>
        <w:tc>
          <w:tcPr>
            <w:tcW w:w="1394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Классификация элементарных частиц.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п.62,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59/18</w:t>
            </w:r>
          </w:p>
        </w:tc>
        <w:tc>
          <w:tcPr>
            <w:tcW w:w="1394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Лептоны и адроны. Кварки. Взаимодействие кварков.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п.63, п.64, п.65, карточка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1394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теме: «Физика атома и атомного ядра».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61/20</w:t>
            </w:r>
          </w:p>
        </w:tc>
        <w:tc>
          <w:tcPr>
            <w:tcW w:w="1394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Контрольная работа №5 по теме: «Физика атома и атомного ядра».</w:t>
            </w:r>
          </w:p>
        </w:tc>
        <w:tc>
          <w:tcPr>
            <w:tcW w:w="2983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1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СТРОЕНИЕ ВСЕЛЕННОЙ, 5 часов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62/1</w:t>
            </w:r>
          </w:p>
        </w:tc>
        <w:tc>
          <w:tcPr>
            <w:tcW w:w="136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Структура Вселенной. Расширение и эволюция Вселенной.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п.66, п.67,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63/2</w:t>
            </w:r>
          </w:p>
        </w:tc>
        <w:tc>
          <w:tcPr>
            <w:tcW w:w="136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Образование астрономических структур. Звезды, галактики.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п.68, п.69,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64/3</w:t>
            </w:r>
          </w:p>
        </w:tc>
        <w:tc>
          <w:tcPr>
            <w:tcW w:w="136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Образование и эволюция Солнечной системы.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п.70,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65/4</w:t>
            </w:r>
          </w:p>
        </w:tc>
        <w:tc>
          <w:tcPr>
            <w:tcW w:w="136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Эволюция планет земной группы. Эволюция планет-гигантов.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п.71, п.72,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66/5</w:t>
            </w:r>
          </w:p>
        </w:tc>
        <w:tc>
          <w:tcPr>
            <w:tcW w:w="136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1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ПОВТОРЕНИЕ, 2 часа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67/1</w:t>
            </w:r>
          </w:p>
        </w:tc>
        <w:tc>
          <w:tcPr>
            <w:tcW w:w="136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Возможные сценарии эволюции Вселенной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п.73, вопр.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36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Повторительно-обобщающий урок по курсу физики 11 класса.</w:t>
            </w:r>
          </w:p>
        </w:tc>
        <w:tc>
          <w:tcPr>
            <w:tcW w:w="29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тетрадь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Требования к уровню подготовки выпускников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Выпускник на базовом уровне научится: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>
      <w:pPr>
        <w:pStyle w:val="1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>
      <w:pPr>
        <w:pStyle w:val="11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>
      <w:pPr>
        <w:pStyle w:val="11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>
      <w:pPr>
        <w:pStyle w:val="11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>
      <w:pPr>
        <w:pStyle w:val="11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>
      <w:pPr>
        <w:pStyle w:val="11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>
      <w:pPr>
        <w:pStyle w:val="11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>
      <w:pPr>
        <w:pStyle w:val="11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>
      <w:pPr>
        <w:pStyle w:val="11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>
      <w:pPr>
        <w:pStyle w:val="11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8"/>
      </w:pPr>
      <w:r>
        <w:rPr>
          <w:b/>
          <w:bCs/>
        </w:rPr>
        <w:t xml:space="preserve">УМК «Физика. 10 класс. Базовый уровень» </w:t>
      </w:r>
    </w:p>
    <w:p>
      <w:pPr>
        <w:pStyle w:val="8"/>
      </w:pPr>
      <w:r>
        <w:t xml:space="preserve">1. Физика. 10 класс. Базовый уровень. Учебник с электронным приложением (автор В. А. Касьянов). </w:t>
      </w:r>
    </w:p>
    <w:p>
      <w:pPr>
        <w:pStyle w:val="8"/>
      </w:pPr>
      <w:r>
        <w:t xml:space="preserve">2. Физика. 10 класс. Базовый уровень. Методическое пособие (автор В. А. Касьянов). </w:t>
      </w:r>
    </w:p>
    <w:p>
      <w:pPr>
        <w:pStyle w:val="8"/>
      </w:pPr>
      <w:r>
        <w:t xml:space="preserve">3. Физика. 10—11 классы. Базовый уровень. Тетрадь для лабораторных работ (авторы В. А. Касьянов, В. А. Коровин). </w:t>
      </w:r>
    </w:p>
    <w:p>
      <w:pPr>
        <w:pStyle w:val="8"/>
      </w:pPr>
      <w:r>
        <w:t xml:space="preserve">4. Физика. 10—11 классы. Базовый уровень. Комплект тетрадей для контрольных работ (авторы В. А. Касьянов, И. В. Игряшова). </w:t>
      </w:r>
    </w:p>
    <w:p>
      <w:pPr>
        <w:pStyle w:val="8"/>
      </w:pPr>
      <w:r>
        <w:t xml:space="preserve">5. Физика. 10 класс. Дидактические карточки-задания (авторы М. А. Ушаков, К. М. Ушаков). </w:t>
      </w:r>
    </w:p>
    <w:p>
      <w:pPr>
        <w:pStyle w:val="8"/>
      </w:pPr>
      <w:r>
        <w:rPr>
          <w:b/>
          <w:bCs/>
        </w:rPr>
        <w:t>УМК «Физика. 11 класс. Базовый уровень»</w:t>
      </w:r>
      <w:r>
        <w:t xml:space="preserve"> </w:t>
      </w:r>
    </w:p>
    <w:p>
      <w:pPr>
        <w:pStyle w:val="8"/>
      </w:pPr>
      <w:r>
        <w:t xml:space="preserve">1. Физика. 11 класс. Базовый уровень. Учебник с электронным приложением (автор В. А. Касьянов). </w:t>
      </w:r>
    </w:p>
    <w:p>
      <w:pPr>
        <w:pStyle w:val="8"/>
      </w:pPr>
      <w:r>
        <w:t xml:space="preserve">2. Физика. 11 класс. Базовый уровень. Методическое пособие (автор В. А. Касьянов). </w:t>
      </w:r>
    </w:p>
    <w:p>
      <w:pPr>
        <w:pStyle w:val="8"/>
      </w:pPr>
      <w:r>
        <w:t xml:space="preserve">3. Физика. 10—11 классы. Базовый уровень. Тетрадь для лабораторных работ (авторы В. А. Касьянов, В. А. Коровин). </w:t>
      </w:r>
    </w:p>
    <w:p>
      <w:pPr>
        <w:pStyle w:val="8"/>
      </w:pPr>
      <w:r>
        <w:t xml:space="preserve">4. Физика. 10—11 классы. Базовый уровень. Комплект тетрадей для контрольных работ (авторы В. А. Касьянов, И. В. Игряшова). </w:t>
      </w:r>
    </w:p>
    <w:p>
      <w:pPr>
        <w:pStyle w:val="8"/>
      </w:pPr>
      <w:r>
        <w:t>5. Физика. 11 класс. Дидактические карточки-задания</w:t>
      </w:r>
      <w:r>
        <w:rPr>
          <w:sz w:val="22"/>
          <w:szCs w:val="22"/>
        </w:rPr>
        <w:t xml:space="preserve"> </w:t>
      </w:r>
      <w:r>
        <w:t>(авторы М. А. Ушаков, К. М. Ушаков).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1" w:right="964" w:bottom="851" w:left="709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extbook New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3925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4106C"/>
    <w:multiLevelType w:val="multilevel"/>
    <w:tmpl w:val="2664106C"/>
    <w:lvl w:ilvl="0" w:tentative="0">
      <w:start w:val="1"/>
      <w:numFmt w:val="bullet"/>
      <w:pStyle w:val="11"/>
      <w:lvlText w:val="–"/>
      <w:lvlJc w:val="left"/>
      <w:pPr>
        <w:ind w:left="786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4A05CF9C"/>
    <w:multiLevelType w:val="multilevel"/>
    <w:tmpl w:val="4A05CF9C"/>
    <w:lvl w:ilvl="0" w:tentative="0">
      <w:start w:val="1"/>
      <w:numFmt w:val="bullet"/>
      <w:lvlText w:val=""/>
      <w:lvlJc w:val="left"/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7740A29"/>
    <w:multiLevelType w:val="multilevel"/>
    <w:tmpl w:val="67740A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5661C"/>
    <w:rsid w:val="00004E45"/>
    <w:rsid w:val="000438FE"/>
    <w:rsid w:val="00054FA3"/>
    <w:rsid w:val="00070F3F"/>
    <w:rsid w:val="00077FB3"/>
    <w:rsid w:val="000918BB"/>
    <w:rsid w:val="00095A26"/>
    <w:rsid w:val="00096764"/>
    <w:rsid w:val="000972C0"/>
    <w:rsid w:val="000A0C58"/>
    <w:rsid w:val="000A1F38"/>
    <w:rsid w:val="000A4097"/>
    <w:rsid w:val="000A747B"/>
    <w:rsid w:val="000D2FE0"/>
    <w:rsid w:val="000D3E23"/>
    <w:rsid w:val="000F5FA2"/>
    <w:rsid w:val="00107269"/>
    <w:rsid w:val="00166B89"/>
    <w:rsid w:val="001705FC"/>
    <w:rsid w:val="001743D6"/>
    <w:rsid w:val="00181F08"/>
    <w:rsid w:val="0019341F"/>
    <w:rsid w:val="001B28DD"/>
    <w:rsid w:val="00200860"/>
    <w:rsid w:val="00206C5E"/>
    <w:rsid w:val="00221E1C"/>
    <w:rsid w:val="00241756"/>
    <w:rsid w:val="0024266B"/>
    <w:rsid w:val="00246F06"/>
    <w:rsid w:val="00250A55"/>
    <w:rsid w:val="0027608F"/>
    <w:rsid w:val="002A426B"/>
    <w:rsid w:val="002B01FE"/>
    <w:rsid w:val="002B0F6D"/>
    <w:rsid w:val="00301383"/>
    <w:rsid w:val="00314EF2"/>
    <w:rsid w:val="00322855"/>
    <w:rsid w:val="00333E5E"/>
    <w:rsid w:val="0033621E"/>
    <w:rsid w:val="00344B5E"/>
    <w:rsid w:val="003B7B88"/>
    <w:rsid w:val="003E10EB"/>
    <w:rsid w:val="003F2321"/>
    <w:rsid w:val="003F35A5"/>
    <w:rsid w:val="00417CF3"/>
    <w:rsid w:val="004305AC"/>
    <w:rsid w:val="00445D9E"/>
    <w:rsid w:val="00446CB7"/>
    <w:rsid w:val="00452DA1"/>
    <w:rsid w:val="00471731"/>
    <w:rsid w:val="00483704"/>
    <w:rsid w:val="004906A6"/>
    <w:rsid w:val="004D259D"/>
    <w:rsid w:val="004D6FBE"/>
    <w:rsid w:val="004F3CCE"/>
    <w:rsid w:val="00527026"/>
    <w:rsid w:val="0056648A"/>
    <w:rsid w:val="0056660C"/>
    <w:rsid w:val="005926CC"/>
    <w:rsid w:val="005C203E"/>
    <w:rsid w:val="005C31BC"/>
    <w:rsid w:val="005C39DB"/>
    <w:rsid w:val="005D3F21"/>
    <w:rsid w:val="005D6069"/>
    <w:rsid w:val="006051BE"/>
    <w:rsid w:val="006122F8"/>
    <w:rsid w:val="00627165"/>
    <w:rsid w:val="00640E59"/>
    <w:rsid w:val="006510B0"/>
    <w:rsid w:val="00673CD4"/>
    <w:rsid w:val="00682E30"/>
    <w:rsid w:val="006B6677"/>
    <w:rsid w:val="006F6334"/>
    <w:rsid w:val="007166BA"/>
    <w:rsid w:val="0072066D"/>
    <w:rsid w:val="00777E8E"/>
    <w:rsid w:val="00780854"/>
    <w:rsid w:val="007A3151"/>
    <w:rsid w:val="007C36F4"/>
    <w:rsid w:val="007C5CE6"/>
    <w:rsid w:val="00803CF9"/>
    <w:rsid w:val="00815518"/>
    <w:rsid w:val="00820BD8"/>
    <w:rsid w:val="00827B9D"/>
    <w:rsid w:val="00836A4D"/>
    <w:rsid w:val="00845E96"/>
    <w:rsid w:val="0085661C"/>
    <w:rsid w:val="0087479C"/>
    <w:rsid w:val="0087656A"/>
    <w:rsid w:val="008B3394"/>
    <w:rsid w:val="008C5FBC"/>
    <w:rsid w:val="008D502F"/>
    <w:rsid w:val="008E3CB7"/>
    <w:rsid w:val="008F02E7"/>
    <w:rsid w:val="00906639"/>
    <w:rsid w:val="00911A75"/>
    <w:rsid w:val="00933714"/>
    <w:rsid w:val="009553A0"/>
    <w:rsid w:val="00965D17"/>
    <w:rsid w:val="009764A9"/>
    <w:rsid w:val="00980D6A"/>
    <w:rsid w:val="009A7DE7"/>
    <w:rsid w:val="009B3C43"/>
    <w:rsid w:val="009C0521"/>
    <w:rsid w:val="009E2DBC"/>
    <w:rsid w:val="00A15528"/>
    <w:rsid w:val="00A455A1"/>
    <w:rsid w:val="00A45C1F"/>
    <w:rsid w:val="00A641C0"/>
    <w:rsid w:val="00A86481"/>
    <w:rsid w:val="00AD67D9"/>
    <w:rsid w:val="00AE1094"/>
    <w:rsid w:val="00B27EFC"/>
    <w:rsid w:val="00B33CA3"/>
    <w:rsid w:val="00B4591E"/>
    <w:rsid w:val="00B7664F"/>
    <w:rsid w:val="00B86D12"/>
    <w:rsid w:val="00B93D00"/>
    <w:rsid w:val="00BB3F75"/>
    <w:rsid w:val="00BB4BDF"/>
    <w:rsid w:val="00BD4E82"/>
    <w:rsid w:val="00BF1FFB"/>
    <w:rsid w:val="00BF5DAC"/>
    <w:rsid w:val="00C53EB2"/>
    <w:rsid w:val="00C80218"/>
    <w:rsid w:val="00C9758C"/>
    <w:rsid w:val="00CC574E"/>
    <w:rsid w:val="00CE3BE7"/>
    <w:rsid w:val="00D00420"/>
    <w:rsid w:val="00D06FA0"/>
    <w:rsid w:val="00D33D33"/>
    <w:rsid w:val="00D4290C"/>
    <w:rsid w:val="00D73C3E"/>
    <w:rsid w:val="00D92067"/>
    <w:rsid w:val="00DF1683"/>
    <w:rsid w:val="00E05931"/>
    <w:rsid w:val="00E07589"/>
    <w:rsid w:val="00E12A1B"/>
    <w:rsid w:val="00E41BA0"/>
    <w:rsid w:val="00E46ADC"/>
    <w:rsid w:val="00E56D51"/>
    <w:rsid w:val="00E57F93"/>
    <w:rsid w:val="00E84AF6"/>
    <w:rsid w:val="00EC072E"/>
    <w:rsid w:val="00ED4946"/>
    <w:rsid w:val="00EE0A39"/>
    <w:rsid w:val="00EE4BEE"/>
    <w:rsid w:val="00EF2FBC"/>
    <w:rsid w:val="00F039D4"/>
    <w:rsid w:val="00F1534C"/>
    <w:rsid w:val="00F209AE"/>
    <w:rsid w:val="00F30DC6"/>
    <w:rsid w:val="00F31031"/>
    <w:rsid w:val="00F434C4"/>
    <w:rsid w:val="00F923B3"/>
    <w:rsid w:val="00FA29ED"/>
    <w:rsid w:val="00FB5F01"/>
    <w:rsid w:val="570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5"/>
    <w:basedOn w:val="1"/>
    <w:next w:val="1"/>
    <w:link w:val="13"/>
    <w:unhideWhenUsed/>
    <w:qFormat/>
    <w:uiPriority w:val="0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header"/>
    <w:basedOn w:val="1"/>
    <w:link w:val="1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Subtitle"/>
    <w:basedOn w:val="1"/>
    <w:next w:val="1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1">
    <w:name w:val="Перечень"/>
    <w:basedOn w:val="1"/>
    <w:next w:val="1"/>
    <w:link w:val="12"/>
    <w:qFormat/>
    <w:uiPriority w:val="0"/>
    <w:pPr>
      <w:numPr>
        <w:ilvl w:val="0"/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eastAsia="Calibri" w:cs="Times New Roman"/>
      <w:sz w:val="28"/>
      <w:u w:color="000000"/>
    </w:rPr>
  </w:style>
  <w:style w:type="character" w:customStyle="1" w:styleId="12">
    <w:name w:val="Перечень Знак"/>
    <w:link w:val="11"/>
    <w:qFormat/>
    <w:uiPriority w:val="0"/>
    <w:rPr>
      <w:rFonts w:ascii="Times New Roman" w:hAnsi="Times New Roman" w:eastAsia="Calibri" w:cs="Times New Roman"/>
      <w:sz w:val="28"/>
      <w:u w:color="000000"/>
    </w:rPr>
  </w:style>
  <w:style w:type="character" w:customStyle="1" w:styleId="13">
    <w:name w:val="Заголовок 5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paragraph" w:styleId="14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5">
    <w:name w:val="Основной текст с отступом 31"/>
    <w:basedOn w:val="1"/>
    <w:qFormat/>
    <w:uiPriority w:val="0"/>
    <w:pPr>
      <w:suppressAutoHyphens/>
      <w:spacing w:before="60" w:after="0" w:line="252" w:lineRule="auto"/>
      <w:ind w:firstLine="567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6">
    <w:name w:val="Default"/>
    <w:qFormat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7">
    <w:name w:val="Подзаголовок Знак"/>
    <w:basedOn w:val="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18">
    <w:name w:val="Верхний колонтитул Знак"/>
    <w:basedOn w:val="3"/>
    <w:link w:val="6"/>
    <w:semiHidden/>
    <w:qFormat/>
    <w:uiPriority w:val="99"/>
  </w:style>
  <w:style w:type="character" w:customStyle="1" w:styleId="19">
    <w:name w:val="Нижний колонтитул Знак"/>
    <w:basedOn w:val="3"/>
    <w:link w:val="7"/>
    <w:qFormat/>
    <w:uiPriority w:val="99"/>
  </w:style>
  <w:style w:type="character" w:customStyle="1" w:styleId="20">
    <w:name w:val="Font Style92"/>
    <w:uiPriority w:val="99"/>
    <w:rPr>
      <w:rFonts w:ascii="Times New Roman" w:hAnsi="Times New Roman" w:cs="Times New Roman"/>
      <w:sz w:val="18"/>
      <w:szCs w:val="18"/>
    </w:rPr>
  </w:style>
  <w:style w:type="character" w:customStyle="1" w:styleId="21">
    <w:name w:val="markedcontent"/>
    <w:basedOn w:val="3"/>
    <w:qFormat/>
    <w:uiPriority w:val="0"/>
  </w:style>
  <w:style w:type="paragraph" w:customStyle="1" w:styleId="22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c9"/>
    <w:basedOn w:val="3"/>
    <w:uiPriority w:val="0"/>
  </w:style>
  <w:style w:type="character" w:customStyle="1" w:styleId="24">
    <w:name w:val="c3"/>
    <w:basedOn w:val="3"/>
    <w:uiPriority w:val="0"/>
  </w:style>
  <w:style w:type="paragraph" w:styleId="25">
    <w:name w:val="List Paragraph"/>
    <w:basedOn w:val="1"/>
    <w:link w:val="26"/>
    <w:qFormat/>
    <w:uiPriority w:val="34"/>
    <w:pPr>
      <w:ind w:left="720"/>
      <w:contextualSpacing/>
    </w:pPr>
    <w:rPr>
      <w:rFonts w:ascii="Times New Roman" w:hAnsi="Times New Roman" w:eastAsia="Calibri" w:cs="Times New Roman"/>
      <w:sz w:val="24"/>
      <w:szCs w:val="24"/>
      <w:lang w:eastAsia="en-US"/>
    </w:rPr>
  </w:style>
  <w:style w:type="character" w:customStyle="1" w:styleId="26">
    <w:name w:val="Абзац списка Знак"/>
    <w:link w:val="25"/>
    <w:qFormat/>
    <w:locked/>
    <w:uiPriority w:val="34"/>
    <w:rPr>
      <w:rFonts w:ascii="Times New Roman" w:hAnsi="Times New Roman" w:eastAsia="Calibri" w:cs="Times New Roman"/>
      <w:sz w:val="24"/>
      <w:szCs w:val="24"/>
      <w:lang w:eastAsia="en-US"/>
    </w:rPr>
  </w:style>
  <w:style w:type="paragraph" w:customStyle="1" w:styleId="27">
    <w:name w:val="Pa7"/>
    <w:basedOn w:val="1"/>
    <w:next w:val="1"/>
    <w:qFormat/>
    <w:uiPriority w:val="99"/>
    <w:pPr>
      <w:autoSpaceDE w:val="0"/>
      <w:autoSpaceDN w:val="0"/>
      <w:adjustRightInd w:val="0"/>
      <w:spacing w:after="0" w:line="241" w:lineRule="atLeast"/>
    </w:pPr>
    <w:rPr>
      <w:rFonts w:ascii="Textbook New" w:hAnsi="Textbook New" w:eastAsia="Calibri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8404-133C-4ACA-A60C-BC5C8B8D08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23</Pages>
  <Words>7377</Words>
  <Characters>42051</Characters>
  <Lines>350</Lines>
  <Paragraphs>98</Paragraphs>
  <TotalTime>967</TotalTime>
  <ScaleCrop>false</ScaleCrop>
  <LinksUpToDate>false</LinksUpToDate>
  <CharactersWithSpaces>49330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2019-08-29T17:49:00Z</dcterms:created>
  <dc:creator>Андрей Ваганов</dc:creator>
  <cp:lastModifiedBy>Елохина ИЕ</cp:lastModifiedBy>
  <dcterms:modified xsi:type="dcterms:W3CDTF">2022-12-05T08:52:06Z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51549EC4154F454B9C8B72BC2CAF50C5</vt:lpwstr>
  </property>
</Properties>
</file>