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Утверждаю </w:t>
      </w:r>
      <w:bookmarkStart w:id="0" w:name="_GoBack"/>
      <w:bookmarkEnd w:id="0"/>
    </w:p>
    <w:p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hint="default"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Директор школы С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 xml:space="preserve">.В.Сергеев </w:t>
      </w:r>
    </w:p>
    <w:p>
      <w:pPr>
        <w:widowControl w:val="0"/>
        <w:wordWrap w:val="0"/>
        <w:autoSpaceDE w:val="0"/>
        <w:autoSpaceDN w:val="0"/>
        <w:adjustRightInd w:val="0"/>
        <w:spacing w:after="150" w:line="240" w:lineRule="auto"/>
        <w:jc w:val="right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31.08.202</w:t>
      </w:r>
      <w:r>
        <w:rPr>
          <w:rFonts w:hint="default" w:ascii="Times New Roman" w:hAnsi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г.№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ru-RU"/>
        </w:rPr>
        <w:t>154 о.д.</w:t>
      </w:r>
    </w:p>
    <w:p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eastAsia="Times New Roman" w:cs="Times New Roman"/>
          <w:b/>
          <w:bCs/>
          <w:sz w:val="36"/>
          <w:szCs w:val="36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 Центре образования естественно-научной и технологической направленностей "Точка роста" на базе Муниципального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val="en-US" w:eastAsia="ru-RU"/>
        </w:rPr>
        <w:t xml:space="preserve"> общеобразовательного учреждения средней общеобразовательной школы №4 г.Ростова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1.1. Центр образования естественно-научной и технологической направленностей "Точка роста" на базе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Муниципального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ru-RU"/>
        </w:rPr>
        <w:t xml:space="preserve"> общеобразовательного учреждения средней общеобразовательной школы №4 г.Ростова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</w:t>
      </w:r>
    </w:p>
    <w:p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1.2. Центр не является юридическим лицом и действует для достижения уставных целей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Муниципального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ru-RU"/>
        </w:rPr>
        <w:t xml:space="preserve"> общеобразовательного учреждения средней общеобразовательной школы №4 г.Ростова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(далее - Учреждение), а также в целях выполнения задач и достижения показателей и результатов национального проекта "Образование".</w:t>
      </w:r>
    </w:p>
    <w:p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1.3. В своей деятельности Центр руководствуется Федеральным законом Российской Федерации </w:t>
      </w:r>
      <w:r>
        <w:fldChar w:fldCharType="begin"/>
      </w:r>
      <w:r>
        <w:instrText xml:space="preserve"> HYPERLINK "https://normativ.kontur.ru/document?moduleid=1&amp;documentid=381651" \l "l1" </w:instrText>
      </w:r>
      <w:r>
        <w:fldChar w:fldCharType="separate"/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>от 29.12.2012 N 273-ФЗ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"Об образовании в Российской Федерации" и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eastAsia="ru-RU"/>
        </w:rPr>
        <w:t>Муниципального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lang w:val="en-US" w:eastAsia="ru-RU"/>
        </w:rPr>
        <w:t xml:space="preserve"> общеобразовательного учреждения средней общеобразовательной школы №4 г.Ростова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планами работы, утвержденными учредителем и настоящим Положением.</w:t>
      </w:r>
    </w:p>
    <w:p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1.4. Центр в своей деятельности подчиняется руководителю Учреждения (директору).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150" w:line="276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2. Цели, задачи, функции деятельности Центра</w:t>
      </w:r>
    </w:p>
    <w:p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"Физика", "Химия", "Биология".</w:t>
      </w:r>
    </w:p>
    <w:p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 Задачами Центра являются:</w:t>
      </w:r>
    </w:p>
    <w:p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2.2.1. 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2.2.2. разработка и реализация разноуровневых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</w:t>
      </w:r>
    </w:p>
    <w:p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2.2.3. вовлечение обучающихся и педагогических работников в проектную деятельность;</w:t>
      </w:r>
    </w:p>
    <w:p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2.2.4. 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2.3. Центр для достижения цели и выполнения задач вправе взаимодействовать с:</w:t>
      </w:r>
    </w:p>
    <w:p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различными образовательными организациями в форме сетевого взаимодействия;</w:t>
      </w:r>
    </w:p>
    <w:p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с иными образовательными организациями, на базе которых созданы центры "Точка роста";</w:t>
      </w:r>
    </w:p>
    <w:p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"Точка роста", в том числе по вопросам повышения квалификации педагогических работников;</w:t>
      </w:r>
    </w:p>
    <w:p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- 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150" w:line="276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3. Порядок управления Центром "Точка роста"</w:t>
      </w:r>
    </w:p>
    <w:p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</w:t>
      </w:r>
    </w:p>
    <w:p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3.2. Руководителем Центра может быть назначен сотрудник Учреждения из числа руководящих и педагогических работников.</w:t>
      </w:r>
    </w:p>
    <w:p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3.3. Руководитель Центра обязан:</w:t>
      </w:r>
    </w:p>
    <w:p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3.3.1. осуществлять оперативное руководство Центром;</w:t>
      </w:r>
    </w:p>
    <w:p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3.3.3. отчитываться перед Руководителем Учреждения о результатах работы Центра;</w:t>
      </w:r>
    </w:p>
    <w:p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3.4. Руководитель Центра вправе:</w:t>
      </w:r>
    </w:p>
    <w:p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3.4.1. осуществлять расстановку кадров Центра, прием на работу которых осуществляется приказом руководителя Учреждения;</w:t>
      </w:r>
    </w:p>
    <w:p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>
      <w:pPr>
        <w:widowControl w:val="0"/>
        <w:autoSpaceDE w:val="0"/>
        <w:autoSpaceDN w:val="0"/>
        <w:adjustRightInd w:val="0"/>
        <w:spacing w:after="150" w:line="276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F1"/>
    <w:rsid w:val="001B187A"/>
    <w:rsid w:val="001C28A4"/>
    <w:rsid w:val="004B38D2"/>
    <w:rsid w:val="004B5390"/>
    <w:rsid w:val="008E29F1"/>
    <w:rsid w:val="00F807AC"/>
    <w:rsid w:val="00FB6550"/>
    <w:rsid w:val="3C2560DD"/>
    <w:rsid w:val="5F4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3</Pages>
  <Words>771</Words>
  <Characters>4397</Characters>
  <Lines>36</Lines>
  <Paragraphs>10</Paragraphs>
  <TotalTime>3</TotalTime>
  <ScaleCrop>false</ScaleCrop>
  <LinksUpToDate>false</LinksUpToDate>
  <CharactersWithSpaces>5158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2021-11-08T06:06:00Z</dcterms:created>
  <dc:creator>Himiya</dc:creator>
  <cp:lastModifiedBy>Елохина ИЕ</cp:lastModifiedBy>
  <cp:lastPrinted>2021-09-02T11:47:00Z</cp:lastPrinted>
  <dcterms:modified xsi:type="dcterms:W3CDTF">2022-11-25T13:18:34Z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9E0A92E7A19A4E28BCF5C75C5B3A8233</vt:lpwstr>
  </property>
</Properties>
</file>